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54E5C" w14:textId="77777777" w:rsidR="00F07977" w:rsidRPr="00A93AB8" w:rsidRDefault="00F07977" w:rsidP="00A93AB8">
      <w:pPr>
        <w:rPr>
          <w:lang w:eastAsia="en-AU"/>
        </w:rPr>
      </w:pPr>
    </w:p>
    <w:p w14:paraId="0835C94B" w14:textId="7F2AB6B5" w:rsidR="00EE1001" w:rsidRPr="007B3E98" w:rsidRDefault="00FD7F0B" w:rsidP="007B3E98">
      <w:pPr>
        <w:pStyle w:val="Undertitel"/>
        <w:tabs>
          <w:tab w:val="left" w:pos="4536"/>
        </w:tabs>
        <w:spacing w:after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B3E98">
        <w:rPr>
          <w:rFonts w:asciiTheme="minorHAnsi" w:hAnsiTheme="minorHAnsi" w:cstheme="minorHAnsi"/>
          <w:b/>
          <w:bCs/>
          <w:color w:val="auto"/>
          <w:sz w:val="22"/>
          <w:szCs w:val="22"/>
        </w:rPr>
        <w:t>Patient Study No</w:t>
      </w:r>
      <w:r w:rsidR="00F221B3" w:rsidRPr="007B3E98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="009E0836" w:rsidRPr="007B3E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_______________</w:t>
      </w:r>
      <w:r w:rsidR="00F4617E" w:rsidRPr="007B3E98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="007B3E98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="007B3E98">
        <w:rPr>
          <w:rFonts w:asciiTheme="minorHAnsi" w:hAnsiTheme="minorHAnsi" w:cstheme="minorHAnsi"/>
          <w:b/>
          <w:bCs/>
          <w:color w:val="auto"/>
          <w:sz w:val="22"/>
          <w:szCs w:val="22"/>
        </w:rPr>
        <w:t>Patient Initials: ________ Date of Birth: ____________</w:t>
      </w:r>
    </w:p>
    <w:p w14:paraId="4A754DE5" w14:textId="70E2CAB7" w:rsidR="007B3E98" w:rsidRPr="007B3E98" w:rsidRDefault="007B3E98" w:rsidP="007B3E98">
      <w:pPr>
        <w:pStyle w:val="Undertitel"/>
        <w:tabs>
          <w:tab w:val="left" w:pos="4536"/>
        </w:tabs>
        <w:spacing w:after="0" w:line="360" w:lineRule="auto"/>
        <w:rPr>
          <w:rFonts w:asciiTheme="minorHAnsi" w:hAnsiTheme="minorHAnsi" w:cstheme="minorHAnsi"/>
          <w:b/>
          <w:bCs/>
          <w:color w:val="AFB9BB" w:themeColor="accent4" w:themeTint="99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FB9BB" w:themeColor="accent4" w:themeTint="99"/>
          <w:sz w:val="20"/>
          <w:szCs w:val="20"/>
        </w:rPr>
        <w:t>As per the</w:t>
      </w:r>
      <w:r w:rsidRPr="007B3E98">
        <w:rPr>
          <w:rFonts w:asciiTheme="minorHAnsi" w:hAnsiTheme="minorHAnsi" w:cstheme="minorHAnsi"/>
          <w:b/>
          <w:bCs/>
          <w:color w:val="AFB9BB" w:themeColor="accent4" w:themeTint="99"/>
          <w:sz w:val="20"/>
          <w:szCs w:val="20"/>
        </w:rPr>
        <w:t xml:space="preserve"> Randomisation page</w:t>
      </w:r>
    </w:p>
    <w:p w14:paraId="4C86B384" w14:textId="32BE52A5" w:rsidR="00F4617E" w:rsidRPr="007B3E98" w:rsidRDefault="00F4617E" w:rsidP="007B3E98">
      <w:pPr>
        <w:pStyle w:val="Undertitel"/>
        <w:tabs>
          <w:tab w:val="left" w:pos="4536"/>
        </w:tabs>
        <w:spacing w:after="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B3E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Date Randomised:   __ __ / __ __ / __ __ __ __ </w:t>
      </w:r>
      <w:r w:rsidR="00EE1001" w:rsidRPr="007B3E98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66A1B860" w14:textId="77777777" w:rsidR="00F4617E" w:rsidRPr="007B3E98" w:rsidRDefault="00F4617E" w:rsidP="00EE1001">
      <w:pPr>
        <w:pStyle w:val="Undertitel"/>
        <w:tabs>
          <w:tab w:val="left" w:pos="4536"/>
        </w:tabs>
        <w:spacing w:after="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B3E98">
        <w:rPr>
          <w:rFonts w:asciiTheme="minorHAnsi" w:hAnsiTheme="minorHAnsi" w:cstheme="minorHAnsi"/>
          <w:b/>
          <w:bCs/>
          <w:color w:val="auto"/>
          <w:sz w:val="22"/>
          <w:szCs w:val="22"/>
        </w:rPr>
        <w:t>Time Randomised:   __ __ : __ __ (24 hr clock)</w:t>
      </w:r>
    </w:p>
    <w:p w14:paraId="0F15CC46" w14:textId="77777777" w:rsidR="00EE1001" w:rsidRPr="00EE1001" w:rsidRDefault="00EE1001" w:rsidP="00EE1001">
      <w:pPr>
        <w:rPr>
          <w:lang w:eastAsia="en-AU"/>
        </w:rPr>
      </w:pPr>
      <w:bookmarkStart w:id="0" w:name="_GoBack"/>
      <w:bookmarkEnd w:id="0"/>
    </w:p>
    <w:p w14:paraId="6EA172D4" w14:textId="616C73C5" w:rsidR="00F221B3" w:rsidRDefault="00F4617E" w:rsidP="00F4617E">
      <w:pPr>
        <w:spacing w:line="240" w:lineRule="auto"/>
      </w:pPr>
      <w:r w:rsidRPr="008451F5"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2DE7B" wp14:editId="7A1DF364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5200650" cy="14573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9A286" w14:textId="77777777" w:rsidR="00EE1001" w:rsidRDefault="00EE1001" w:rsidP="00EE10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F5A34">
                              <w:rPr>
                                <w:rFonts w:ascii="Arial" w:hAnsi="Arial" w:cs="Arial"/>
                              </w:rPr>
                              <w:t>Patient Label</w:t>
                            </w:r>
                            <w:r w:rsidRPr="00EE10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69BF7FB" w14:textId="2B002E5B" w:rsidR="00EE1001" w:rsidRPr="007B3E98" w:rsidRDefault="00EE1001" w:rsidP="00EE1001">
                            <w:pPr>
                              <w:spacing w:after="0"/>
                              <w:rPr>
                                <w:rFonts w:cstheme="minorHAnsi"/>
                                <w:color w:val="AFB9BB" w:themeColor="accent4" w:themeTint="99"/>
                              </w:rPr>
                            </w:pPr>
                            <w:r w:rsidRPr="007B3E98">
                              <w:rPr>
                                <w:rFonts w:cstheme="minorHAnsi"/>
                                <w:color w:val="AFB9BB" w:themeColor="accent4" w:themeTint="99"/>
                              </w:rPr>
                              <w:t>Patient Name:</w:t>
                            </w:r>
                          </w:p>
                          <w:p w14:paraId="40FF2197" w14:textId="3A397FF0" w:rsidR="00EE1001" w:rsidRPr="007B3E98" w:rsidRDefault="00EE1001" w:rsidP="00EE1001">
                            <w:pPr>
                              <w:spacing w:after="0"/>
                              <w:rPr>
                                <w:rFonts w:cstheme="minorHAnsi"/>
                                <w:color w:val="AFB9BB" w:themeColor="accent4" w:themeTint="99"/>
                              </w:rPr>
                            </w:pPr>
                            <w:r w:rsidRPr="007B3E98">
                              <w:rPr>
                                <w:rFonts w:cstheme="minorHAnsi"/>
                                <w:color w:val="AFB9BB" w:themeColor="accent4" w:themeTint="99"/>
                              </w:rPr>
                              <w:t>Date of birth:</w:t>
                            </w:r>
                          </w:p>
                          <w:p w14:paraId="2E0C50C9" w14:textId="31B37751" w:rsidR="00EE1001" w:rsidRPr="007B3E98" w:rsidRDefault="00EE1001" w:rsidP="00EE1001">
                            <w:pPr>
                              <w:spacing w:after="0"/>
                              <w:rPr>
                                <w:rFonts w:cstheme="minorHAnsi"/>
                                <w:color w:val="AFB9BB" w:themeColor="accent4" w:themeTint="99"/>
                              </w:rPr>
                            </w:pPr>
                            <w:r w:rsidRPr="007B3E98">
                              <w:rPr>
                                <w:rFonts w:cstheme="minorHAnsi"/>
                                <w:color w:val="AFB9BB" w:themeColor="accent4" w:themeTint="99"/>
                              </w:rPr>
                              <w:t>Address:</w:t>
                            </w:r>
                          </w:p>
                          <w:p w14:paraId="4CF53964" w14:textId="48AA7589" w:rsidR="007B3E98" w:rsidRPr="007B3E98" w:rsidRDefault="007B3E98" w:rsidP="00EE1001">
                            <w:pPr>
                              <w:spacing w:after="0"/>
                              <w:rPr>
                                <w:rFonts w:cstheme="minorHAnsi"/>
                                <w:color w:val="AFB9BB" w:themeColor="accent4" w:themeTint="99"/>
                              </w:rPr>
                            </w:pPr>
                            <w:r w:rsidRPr="007B3E98">
                              <w:rPr>
                                <w:rFonts w:cstheme="minorHAnsi"/>
                                <w:color w:val="AFB9BB" w:themeColor="accent4" w:themeTint="99"/>
                              </w:rPr>
                              <w:t>Phone number:</w:t>
                            </w:r>
                          </w:p>
                          <w:p w14:paraId="46C16F75" w14:textId="4AEDEA5C" w:rsidR="00EE1001" w:rsidRPr="007B3E98" w:rsidRDefault="00EE1001" w:rsidP="00EE1001">
                            <w:pPr>
                              <w:spacing w:after="0"/>
                              <w:rPr>
                                <w:rFonts w:cstheme="minorHAnsi"/>
                                <w:color w:val="AFB9BB" w:themeColor="accent4" w:themeTint="99"/>
                              </w:rPr>
                            </w:pPr>
                            <w:r w:rsidRPr="007B3E98">
                              <w:rPr>
                                <w:rFonts w:cstheme="minorHAnsi"/>
                                <w:color w:val="AFB9BB" w:themeColor="accent4" w:themeTint="99"/>
                              </w:rPr>
                              <w:t>Hospital Number:</w:t>
                            </w:r>
                          </w:p>
                          <w:p w14:paraId="2444B2E6" w14:textId="51D08C64" w:rsidR="00EE1001" w:rsidRPr="007B3E98" w:rsidRDefault="00EE1001" w:rsidP="00EE1001">
                            <w:pPr>
                              <w:spacing w:after="0"/>
                              <w:rPr>
                                <w:rFonts w:cstheme="minorHAnsi"/>
                                <w:color w:val="AFB9BB" w:themeColor="accent4" w:themeTint="99"/>
                              </w:rPr>
                            </w:pPr>
                            <w:r w:rsidRPr="007B3E98">
                              <w:rPr>
                                <w:rFonts w:cstheme="minorHAnsi"/>
                                <w:color w:val="AFB9BB" w:themeColor="accent4" w:themeTint="99"/>
                              </w:rPr>
                              <w:t>Attending doctor:</w:t>
                            </w:r>
                          </w:p>
                          <w:p w14:paraId="0D00AD51" w14:textId="77777777" w:rsidR="00EE1001" w:rsidRPr="00CF5A34" w:rsidRDefault="00EE1001" w:rsidP="00EE100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4F5D19" w14:textId="77777777" w:rsidR="00FD7F0B" w:rsidRDefault="00FD7F0B" w:rsidP="00FD7F0B">
                            <w:pPr>
                              <w:jc w:val="center"/>
                            </w:pPr>
                          </w:p>
                          <w:p w14:paraId="01B36D2A" w14:textId="77777777" w:rsidR="00FD7F0B" w:rsidRDefault="00FD7F0B" w:rsidP="00FD7F0B">
                            <w:pPr>
                              <w:jc w:val="center"/>
                            </w:pPr>
                          </w:p>
                          <w:p w14:paraId="47034518" w14:textId="77777777" w:rsidR="00EE1001" w:rsidRDefault="00EE1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2DE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35pt;width:409.5pt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lIzJgIAAFEEAAAOAAAAZHJzL2Uyb0RvYy54bWysVNtu2zAMfR+wfxD0vjhJk6014hRdugwD&#10;ugvQ7gNkWbaFyaJGKbG7ry8lu1mwDXsY5gdBFKlD6hzSm+uhM+yo0GuwBV/M5pwpK6HStin414f9&#10;q0vOfBC2EgasKvij8vx6+/LFpne5WkILplLICMT6vHcFb0NweZZ52apO+Bk4ZclZA3YikIlNVqHo&#10;Cb0z2XI+f531gJVDkMp7Or0dnXyb8OtayfC5rr0KzBScagtpxbSWcc22G5E3KFyr5VSG+IcqOqEt&#10;JT1B3Yog2AH1b1Cdlgge6jCT0GVQ11qq9AZ6zWL+y2vuW+FUeguR492JJv//YOWn4xdkuiLtOLOi&#10;I4ke1BDYWxjYRWSndz6noHtHYWGg4xgZX+rdHchvnlnYtcI26gYR+laJiqpbxJvZ2dURx0eQsv8I&#10;FaURhwAJaKixi4BEBiN0UunxpEwsRdLhOmq9Jpck32K1fnOxXKccIn++7tCH9wo6FjcFR5I+wYvj&#10;nQ+xHJE/h6Tywehqr41JBjblziA7CmqTffomdH8eZizrC361ptx/h5in708QnQ7U70Z3Bb88BYk8&#10;8vbOVqkbg9Bm3FPJxk5ERu5GFsNQDpMwJVSPRCnC2Nc0h7RpAX9w1lNPF9x/PwhUnJkPlmS5WqxW&#10;cQiSQSQuycBzT3nuEVYSVMEDZ+N2F8bBOTjUTUuZxkawcENS1jqRHDUfq5rqpr5N3E8zFgfj3E5R&#10;P/8E2ycAAAD//wMAUEsDBBQABgAIAAAAIQCekzbl3QAAAAcBAAAPAAAAZHJzL2Rvd25yZXYueG1s&#10;TI/BTsMwEETvSPyDtUhcEHUaqjYNcSqEBIJbKQiubrxNIux1sN00/D3LCY4zs5p5W20mZ8WIIfae&#10;FMxnGQikxpueWgVvrw/XBYiYNBltPaGCb4ywqc/PKl0af6IXHHepFVxCsdQKupSGUsrYdOh0nPkB&#10;ibODD04nlqGVJugTlzsr8yxbSqd74oVOD3jfYfO5OzoFxeJp/IjPN9v3Znmw63S1Gh+/glKXF9Pd&#10;LYiEU/o7hl98Roeamfb+SCYKq4AfSezmKxCcFvM1G3sF+SLPQdaV/M9f/wAAAP//AwBQSwECLQAU&#10;AAYACAAAACEAtoM4kv4AAADhAQAAEwAAAAAAAAAAAAAAAAAAAAAAW0NvbnRlbnRfVHlwZXNdLnht&#10;bFBLAQItABQABgAIAAAAIQA4/SH/1gAAAJQBAAALAAAAAAAAAAAAAAAAAC8BAABfcmVscy8ucmVs&#10;c1BLAQItABQABgAIAAAAIQAd6lIzJgIAAFEEAAAOAAAAAAAAAAAAAAAAAC4CAABkcnMvZTJvRG9j&#10;LnhtbFBLAQItABQABgAIAAAAIQCekzbl3QAAAAcBAAAPAAAAAAAAAAAAAAAAAIAEAABkcnMvZG93&#10;bnJldi54bWxQSwUGAAAAAAQABADzAAAAigUAAAAA&#10;">
                <v:textbox>
                  <w:txbxContent>
                    <w:p w14:paraId="46C9A286" w14:textId="77777777" w:rsidR="00EE1001" w:rsidRDefault="00EE1001" w:rsidP="00EE10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F5A34">
                        <w:rPr>
                          <w:rFonts w:ascii="Arial" w:hAnsi="Arial" w:cs="Arial"/>
                        </w:rPr>
                        <w:t>Patient Label</w:t>
                      </w:r>
                      <w:r w:rsidRPr="00EE10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69BF7FB" w14:textId="2B002E5B" w:rsidR="00EE1001" w:rsidRPr="007B3E98" w:rsidRDefault="00EE1001" w:rsidP="00EE1001">
                      <w:pPr>
                        <w:spacing w:after="0"/>
                        <w:rPr>
                          <w:rFonts w:cstheme="minorHAnsi"/>
                          <w:color w:val="AFB9BB" w:themeColor="accent4" w:themeTint="99"/>
                        </w:rPr>
                      </w:pPr>
                      <w:r w:rsidRPr="007B3E98">
                        <w:rPr>
                          <w:rFonts w:cstheme="minorHAnsi"/>
                          <w:color w:val="AFB9BB" w:themeColor="accent4" w:themeTint="99"/>
                        </w:rPr>
                        <w:t>Patient Name:</w:t>
                      </w:r>
                    </w:p>
                    <w:p w14:paraId="40FF2197" w14:textId="3A397FF0" w:rsidR="00EE1001" w:rsidRPr="007B3E98" w:rsidRDefault="00EE1001" w:rsidP="00EE1001">
                      <w:pPr>
                        <w:spacing w:after="0"/>
                        <w:rPr>
                          <w:rFonts w:cstheme="minorHAnsi"/>
                          <w:color w:val="AFB9BB" w:themeColor="accent4" w:themeTint="99"/>
                        </w:rPr>
                      </w:pPr>
                      <w:r w:rsidRPr="007B3E98">
                        <w:rPr>
                          <w:rFonts w:cstheme="minorHAnsi"/>
                          <w:color w:val="AFB9BB" w:themeColor="accent4" w:themeTint="99"/>
                        </w:rPr>
                        <w:t>Date of birth:</w:t>
                      </w:r>
                    </w:p>
                    <w:p w14:paraId="2E0C50C9" w14:textId="31B37751" w:rsidR="00EE1001" w:rsidRPr="007B3E98" w:rsidRDefault="00EE1001" w:rsidP="00EE1001">
                      <w:pPr>
                        <w:spacing w:after="0"/>
                        <w:rPr>
                          <w:rFonts w:cstheme="minorHAnsi"/>
                          <w:color w:val="AFB9BB" w:themeColor="accent4" w:themeTint="99"/>
                        </w:rPr>
                      </w:pPr>
                      <w:r w:rsidRPr="007B3E98">
                        <w:rPr>
                          <w:rFonts w:cstheme="minorHAnsi"/>
                          <w:color w:val="AFB9BB" w:themeColor="accent4" w:themeTint="99"/>
                        </w:rPr>
                        <w:t>Address:</w:t>
                      </w:r>
                    </w:p>
                    <w:p w14:paraId="4CF53964" w14:textId="48AA7589" w:rsidR="007B3E98" w:rsidRPr="007B3E98" w:rsidRDefault="007B3E98" w:rsidP="00EE1001">
                      <w:pPr>
                        <w:spacing w:after="0"/>
                        <w:rPr>
                          <w:rFonts w:cstheme="minorHAnsi"/>
                          <w:color w:val="AFB9BB" w:themeColor="accent4" w:themeTint="99"/>
                        </w:rPr>
                      </w:pPr>
                      <w:r w:rsidRPr="007B3E98">
                        <w:rPr>
                          <w:rFonts w:cstheme="minorHAnsi"/>
                          <w:color w:val="AFB9BB" w:themeColor="accent4" w:themeTint="99"/>
                        </w:rPr>
                        <w:t>Phone number:</w:t>
                      </w:r>
                    </w:p>
                    <w:p w14:paraId="46C16F75" w14:textId="4AEDEA5C" w:rsidR="00EE1001" w:rsidRPr="007B3E98" w:rsidRDefault="00EE1001" w:rsidP="00EE1001">
                      <w:pPr>
                        <w:spacing w:after="0"/>
                        <w:rPr>
                          <w:rFonts w:cstheme="minorHAnsi"/>
                          <w:color w:val="AFB9BB" w:themeColor="accent4" w:themeTint="99"/>
                        </w:rPr>
                      </w:pPr>
                      <w:r w:rsidRPr="007B3E98">
                        <w:rPr>
                          <w:rFonts w:cstheme="minorHAnsi"/>
                          <w:color w:val="AFB9BB" w:themeColor="accent4" w:themeTint="99"/>
                        </w:rPr>
                        <w:t>Hospital Number:</w:t>
                      </w:r>
                    </w:p>
                    <w:p w14:paraId="2444B2E6" w14:textId="51D08C64" w:rsidR="00EE1001" w:rsidRPr="007B3E98" w:rsidRDefault="00EE1001" w:rsidP="00EE1001">
                      <w:pPr>
                        <w:spacing w:after="0"/>
                        <w:rPr>
                          <w:rFonts w:cstheme="minorHAnsi"/>
                          <w:color w:val="AFB9BB" w:themeColor="accent4" w:themeTint="99"/>
                        </w:rPr>
                      </w:pPr>
                      <w:r w:rsidRPr="007B3E98">
                        <w:rPr>
                          <w:rFonts w:cstheme="minorHAnsi"/>
                          <w:color w:val="AFB9BB" w:themeColor="accent4" w:themeTint="99"/>
                        </w:rPr>
                        <w:t>Attending doctor:</w:t>
                      </w:r>
                    </w:p>
                    <w:p w14:paraId="0D00AD51" w14:textId="77777777" w:rsidR="00EE1001" w:rsidRPr="00CF5A34" w:rsidRDefault="00EE1001" w:rsidP="00EE1001">
                      <w:pPr>
                        <w:rPr>
                          <w:rFonts w:ascii="Arial" w:hAnsi="Arial" w:cs="Arial"/>
                        </w:rPr>
                      </w:pPr>
                    </w:p>
                    <w:p w14:paraId="6A4F5D19" w14:textId="77777777" w:rsidR="00FD7F0B" w:rsidRDefault="00FD7F0B" w:rsidP="00FD7F0B">
                      <w:pPr>
                        <w:jc w:val="center"/>
                      </w:pPr>
                    </w:p>
                    <w:p w14:paraId="01B36D2A" w14:textId="77777777" w:rsidR="00FD7F0B" w:rsidRDefault="00FD7F0B" w:rsidP="00FD7F0B">
                      <w:pPr>
                        <w:jc w:val="center"/>
                      </w:pPr>
                    </w:p>
                    <w:p w14:paraId="47034518" w14:textId="77777777" w:rsidR="00EE1001" w:rsidRDefault="00EE1001"/>
                  </w:txbxContent>
                </v:textbox>
                <w10:wrap anchorx="margin"/>
              </v:shape>
            </w:pict>
          </mc:Fallback>
        </mc:AlternateContent>
      </w:r>
    </w:p>
    <w:p w14:paraId="1D48EF38" w14:textId="6142137D" w:rsidR="00F4617E" w:rsidRDefault="00F4617E" w:rsidP="00F221B3">
      <w:pPr>
        <w:spacing w:line="240" w:lineRule="auto"/>
        <w:ind w:left="4320"/>
        <w:rPr>
          <w:rFonts w:ascii="Calibri" w:hAnsi="Calibri" w:cs="Calibri"/>
          <w:sz w:val="20"/>
        </w:rPr>
      </w:pPr>
    </w:p>
    <w:p w14:paraId="3E5D5BC7" w14:textId="4F44871E" w:rsidR="00F4617E" w:rsidRDefault="00F4617E" w:rsidP="00F221B3">
      <w:pPr>
        <w:spacing w:line="240" w:lineRule="auto"/>
        <w:ind w:left="4320"/>
        <w:rPr>
          <w:rFonts w:ascii="Calibri" w:hAnsi="Calibri" w:cs="Calibri"/>
          <w:sz w:val="20"/>
        </w:rPr>
      </w:pPr>
    </w:p>
    <w:p w14:paraId="18C0CB94" w14:textId="141E0701" w:rsidR="00F4617E" w:rsidRDefault="00F4617E" w:rsidP="00F221B3">
      <w:pPr>
        <w:spacing w:line="240" w:lineRule="auto"/>
        <w:ind w:left="4320"/>
        <w:rPr>
          <w:rFonts w:ascii="Calibri" w:hAnsi="Calibri" w:cs="Calibri"/>
          <w:sz w:val="20"/>
        </w:rPr>
      </w:pPr>
    </w:p>
    <w:p w14:paraId="5D58085A" w14:textId="69469BB0" w:rsidR="00F4617E" w:rsidRDefault="00F4617E" w:rsidP="00F221B3">
      <w:pPr>
        <w:spacing w:line="240" w:lineRule="auto"/>
        <w:ind w:left="4320"/>
        <w:rPr>
          <w:rFonts w:ascii="Calibri" w:hAnsi="Calibri" w:cs="Calibri"/>
          <w:sz w:val="20"/>
        </w:rPr>
      </w:pPr>
    </w:p>
    <w:p w14:paraId="3590DC17" w14:textId="69DCA3BF" w:rsidR="00F4617E" w:rsidRPr="00F4617E" w:rsidRDefault="00F4617E" w:rsidP="00F4617E">
      <w:pPr>
        <w:pStyle w:val="Undertitel"/>
        <w:tabs>
          <w:tab w:val="left" w:pos="4536"/>
        </w:tabs>
        <w:spacing w:before="240" w:after="0" w:line="360" w:lineRule="auto"/>
        <w:rPr>
          <w:rFonts w:ascii="Calibri" w:hAnsi="Calibri" w:cs="Calibri"/>
          <w:color w:val="auto"/>
          <w:sz w:val="20"/>
        </w:rPr>
      </w:pPr>
      <w:r>
        <w:rPr>
          <w:rFonts w:ascii="Calibri" w:hAnsi="Calibri" w:cs="Calibri"/>
          <w:color w:val="auto"/>
          <w:sz w:val="20"/>
        </w:rPr>
        <w:tab/>
        <w:t xml:space="preserve"> </w:t>
      </w:r>
    </w:p>
    <w:p w14:paraId="3C39C869" w14:textId="77777777" w:rsidR="007B3E98" w:rsidRDefault="007B3E98" w:rsidP="00F4617E">
      <w:pPr>
        <w:spacing w:line="240" w:lineRule="auto"/>
        <w:ind w:left="4320" w:hanging="4320"/>
        <w:rPr>
          <w:rFonts w:ascii="Calibri" w:hAnsi="Calibri" w:cs="Calibri"/>
        </w:rPr>
      </w:pPr>
    </w:p>
    <w:p w14:paraId="36DB141A" w14:textId="11426C19" w:rsidR="00EE1001" w:rsidRPr="007B3E98" w:rsidRDefault="00EE1001" w:rsidP="00F4617E">
      <w:pPr>
        <w:spacing w:line="240" w:lineRule="auto"/>
        <w:ind w:left="4320" w:hanging="4320"/>
        <w:rPr>
          <w:rFonts w:ascii="Calibri" w:hAnsi="Calibri" w:cs="Calibri"/>
        </w:rPr>
      </w:pPr>
      <w:r w:rsidRPr="007B3E98">
        <w:rPr>
          <w:rFonts w:ascii="Calibri" w:hAnsi="Calibri" w:cs="Calibri"/>
        </w:rPr>
        <w:t>Person randomising ______________________  Phone contact: __________________________</w:t>
      </w:r>
    </w:p>
    <w:p w14:paraId="52C33C49" w14:textId="0DEEE7A5" w:rsidR="00FD7F0B" w:rsidRPr="007B3E98" w:rsidRDefault="00EE1001" w:rsidP="00F4617E">
      <w:pPr>
        <w:spacing w:line="240" w:lineRule="auto"/>
        <w:ind w:left="4320" w:hanging="4320"/>
        <w:rPr>
          <w:rFonts w:ascii="Calibri" w:hAnsi="Calibri" w:cs="Calibri"/>
        </w:rPr>
      </w:pPr>
      <w:r w:rsidRPr="007B3E98">
        <w:rPr>
          <w:rFonts w:ascii="Calibri" w:hAnsi="Calibri" w:cs="Calibri"/>
        </w:rPr>
        <w:t xml:space="preserve">Patient Ward location:  </w:t>
      </w:r>
      <w:r w:rsidR="00FD7F0B" w:rsidRPr="007B3E98">
        <w:rPr>
          <w:rFonts w:ascii="Calibri" w:hAnsi="Calibri" w:cs="Calibri"/>
        </w:rPr>
        <w:t xml:space="preserve"> ________________________</w:t>
      </w:r>
    </w:p>
    <w:p w14:paraId="60D4D09D" w14:textId="21396A1A" w:rsidR="00FD7F0B" w:rsidRPr="00F4617E" w:rsidRDefault="00FD7F0B" w:rsidP="00F4617E">
      <w:pPr>
        <w:pStyle w:val="Undertitel"/>
        <w:tabs>
          <w:tab w:val="left" w:pos="4253"/>
        </w:tabs>
        <w:spacing w:after="0" w:line="360" w:lineRule="auto"/>
        <w:ind w:left="4320" w:hanging="4320"/>
        <w:rPr>
          <w:rFonts w:ascii="Calibri" w:hAnsi="Calibri" w:cs="Calibri"/>
          <w:color w:val="auto"/>
          <w:sz w:val="22"/>
          <w:szCs w:val="22"/>
        </w:rPr>
      </w:pPr>
    </w:p>
    <w:p w14:paraId="27EDF4E3" w14:textId="148496EB" w:rsidR="00D05747" w:rsidRPr="007B3E98" w:rsidRDefault="00EE1001" w:rsidP="00127E2F">
      <w:pPr>
        <w:tabs>
          <w:tab w:val="left" w:pos="4253"/>
        </w:tabs>
        <w:rPr>
          <w:rFonts w:ascii="Calibri" w:hAnsi="Calibri" w:cs="Calibri"/>
        </w:rPr>
      </w:pPr>
      <w:r w:rsidRPr="007B3E98">
        <w:rPr>
          <w:rFonts w:ascii="Calibri" w:hAnsi="Calibri" w:cs="Calibri"/>
        </w:rPr>
        <w:t>Last dose of Dexamethasone received by patient</w:t>
      </w:r>
      <w:r w:rsidR="00F221B3" w:rsidRPr="007B3E98">
        <w:rPr>
          <w:rFonts w:ascii="Calibri" w:hAnsi="Calibri" w:cs="Calibri"/>
        </w:rPr>
        <w:tab/>
      </w:r>
      <w:r w:rsidR="00D05747" w:rsidRPr="007B3E98">
        <w:rPr>
          <w:rFonts w:ascii="Calibri" w:hAnsi="Calibri" w:cs="Calibri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8"/>
        <w:gridCol w:w="7231"/>
      </w:tblGrid>
      <w:tr w:rsidR="00EE1001" w14:paraId="59690C6A" w14:textId="77777777" w:rsidTr="007B3E98">
        <w:trPr>
          <w:trHeight w:val="523"/>
        </w:trPr>
        <w:tc>
          <w:tcPr>
            <w:tcW w:w="1008" w:type="dxa"/>
            <w:vAlign w:val="center"/>
          </w:tcPr>
          <w:p w14:paraId="608D44FC" w14:textId="19587CB9" w:rsidR="00EE1001" w:rsidRPr="00EE1001" w:rsidRDefault="00EE1001" w:rsidP="007B3E98">
            <w:pPr>
              <w:pStyle w:val="Undertitel"/>
              <w:spacing w:after="0" w:line="360" w:lineRule="auto"/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1001">
              <w:rPr>
                <w:rFonts w:ascii="Calibri" w:hAnsi="Calibri" w:cs="Calibri"/>
                <w:b/>
                <w:bCs/>
                <w:color w:val="auto"/>
                <w:sz w:val="20"/>
              </w:rPr>
              <w:t>Date</w:t>
            </w:r>
          </w:p>
        </w:tc>
        <w:tc>
          <w:tcPr>
            <w:tcW w:w="7231" w:type="dxa"/>
          </w:tcPr>
          <w:p w14:paraId="269C68B1" w14:textId="77777777" w:rsidR="00EE1001" w:rsidRDefault="00EE1001" w:rsidP="002E56B9">
            <w:pPr>
              <w:pStyle w:val="Undertitel"/>
              <w:spacing w:after="0" w:line="36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EE1001" w14:paraId="3DF73948" w14:textId="77777777" w:rsidTr="007B3E98">
        <w:trPr>
          <w:trHeight w:val="523"/>
        </w:trPr>
        <w:tc>
          <w:tcPr>
            <w:tcW w:w="1008" w:type="dxa"/>
            <w:vAlign w:val="center"/>
          </w:tcPr>
          <w:p w14:paraId="2E0E2E9A" w14:textId="0DEA7831" w:rsidR="00EE1001" w:rsidRPr="00EE1001" w:rsidRDefault="00EE1001" w:rsidP="007B3E98">
            <w:pPr>
              <w:pStyle w:val="Undertitel"/>
              <w:spacing w:after="0" w:line="360" w:lineRule="auto"/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1001">
              <w:rPr>
                <w:rFonts w:ascii="Calibri" w:hAnsi="Calibri" w:cs="Calibri"/>
                <w:b/>
                <w:bCs/>
                <w:color w:val="auto"/>
                <w:sz w:val="20"/>
              </w:rPr>
              <w:t>Time</w:t>
            </w:r>
          </w:p>
        </w:tc>
        <w:tc>
          <w:tcPr>
            <w:tcW w:w="7231" w:type="dxa"/>
          </w:tcPr>
          <w:p w14:paraId="711E9997" w14:textId="77777777" w:rsidR="00EE1001" w:rsidRDefault="00EE1001" w:rsidP="002E56B9">
            <w:pPr>
              <w:pStyle w:val="Undertitel"/>
              <w:spacing w:after="0" w:line="36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EE1001" w14:paraId="5AF84E64" w14:textId="77777777" w:rsidTr="007B3E98">
        <w:trPr>
          <w:trHeight w:val="523"/>
        </w:trPr>
        <w:tc>
          <w:tcPr>
            <w:tcW w:w="1008" w:type="dxa"/>
            <w:vAlign w:val="center"/>
          </w:tcPr>
          <w:p w14:paraId="505D49B6" w14:textId="696A8CEE" w:rsidR="00EE1001" w:rsidRPr="00EE1001" w:rsidRDefault="00EE1001" w:rsidP="007B3E98">
            <w:pPr>
              <w:pStyle w:val="Undertitel"/>
              <w:spacing w:after="0" w:line="360" w:lineRule="auto"/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EE1001">
              <w:rPr>
                <w:rFonts w:ascii="Calibri" w:hAnsi="Calibri" w:cs="Calibri"/>
                <w:b/>
                <w:bCs/>
                <w:color w:val="auto"/>
                <w:sz w:val="20"/>
              </w:rPr>
              <w:t>Dose</w:t>
            </w:r>
          </w:p>
        </w:tc>
        <w:tc>
          <w:tcPr>
            <w:tcW w:w="7231" w:type="dxa"/>
          </w:tcPr>
          <w:p w14:paraId="25E19AB1" w14:textId="77777777" w:rsidR="00EE1001" w:rsidRDefault="00EE1001" w:rsidP="002E56B9">
            <w:pPr>
              <w:pStyle w:val="Undertitel"/>
              <w:spacing w:after="0" w:line="360" w:lineRule="auto"/>
              <w:rPr>
                <w:rFonts w:ascii="Calibri" w:hAnsi="Calibri" w:cs="Calibri"/>
                <w:color w:val="auto"/>
                <w:sz w:val="20"/>
              </w:rPr>
            </w:pPr>
          </w:p>
        </w:tc>
      </w:tr>
    </w:tbl>
    <w:p w14:paraId="4EAABC9E" w14:textId="0FCA2902" w:rsidR="00FD7F0B" w:rsidRDefault="00FD7F0B" w:rsidP="002E56B9">
      <w:pPr>
        <w:pStyle w:val="Undertitel"/>
        <w:spacing w:after="0" w:line="360" w:lineRule="auto"/>
        <w:rPr>
          <w:rFonts w:ascii="Calibri" w:hAnsi="Calibri" w:cs="Calibri"/>
          <w:color w:val="auto"/>
          <w:sz w:val="20"/>
        </w:rPr>
      </w:pPr>
    </w:p>
    <w:p w14:paraId="1F446F18" w14:textId="6FC587EA" w:rsidR="004A3606" w:rsidRPr="004A3606" w:rsidRDefault="00F07977" w:rsidP="00A93AB8">
      <w:pPr>
        <w:rPr>
          <w:rFonts w:ascii="Calibri" w:hAnsi="Calibri" w:cs="Calibri"/>
          <w:color w:val="000000"/>
          <w:sz w:val="24"/>
          <w:szCs w:val="24"/>
        </w:rPr>
      </w:pPr>
      <w:r w:rsidRPr="00A93AB8">
        <w:rPr>
          <w:b/>
          <w:bCs/>
          <w:color w:val="4A9A82" w:themeColor="accent3" w:themeShade="BF"/>
          <w:sz w:val="24"/>
          <w:szCs w:val="24"/>
          <w:u w:val="single"/>
          <w:lang w:eastAsia="en-AU"/>
        </w:rPr>
        <w:t>NOTE FOR UNBLINDED STAFF</w:t>
      </w:r>
    </w:p>
    <w:p w14:paraId="76638650" w14:textId="092029BC" w:rsidR="00D435CD" w:rsidRPr="00D81E3D" w:rsidRDefault="00D435CD" w:rsidP="00A93AB8">
      <w:pPr>
        <w:jc w:val="both"/>
        <w:rPr>
          <w:lang w:eastAsia="en-AU"/>
        </w:rPr>
      </w:pPr>
      <w:r w:rsidRPr="00A93AB8">
        <w:rPr>
          <w:rFonts w:ascii="Calibri" w:hAnsi="Calibri" w:cs="Calibri"/>
          <w:color w:val="000000"/>
        </w:rPr>
        <w:t>If the patient has received 6.7 mg of intravenous (IV) dexamethasone (corresponding to 8 mg dexamethasone phosphate) or less</w:t>
      </w:r>
      <w:r w:rsidR="00D81E3D">
        <w:rPr>
          <w:rFonts w:ascii="Calibri" w:hAnsi="Calibri" w:cs="Calibri"/>
          <w:color w:val="000000"/>
        </w:rPr>
        <w:t xml:space="preserve"> </w:t>
      </w:r>
      <w:r w:rsidR="00D81E3D" w:rsidRPr="00D81E3D">
        <w:rPr>
          <w:highlight w:val="yellow"/>
          <w:lang w:eastAsia="en-AU"/>
        </w:rPr>
        <w:t>on the day of screening</w:t>
      </w:r>
    </w:p>
    <w:p w14:paraId="10B142B1" w14:textId="079D8B60" w:rsidR="00D435CD" w:rsidRPr="00A93AB8" w:rsidRDefault="00D435CD" w:rsidP="00A93AB8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A93AB8">
        <w:rPr>
          <w:rFonts w:ascii="Calibri" w:hAnsi="Calibri" w:cs="Calibri"/>
          <w:b/>
          <w:bCs/>
          <w:color w:val="000000"/>
          <w:u w:val="single"/>
        </w:rPr>
        <w:t>OR</w:t>
      </w:r>
    </w:p>
    <w:p w14:paraId="41F8A769" w14:textId="695ED83E" w:rsidR="00D435CD" w:rsidRPr="00A93AB8" w:rsidRDefault="00D435CD" w:rsidP="00A93AB8">
      <w:pPr>
        <w:jc w:val="both"/>
        <w:rPr>
          <w:lang w:eastAsia="en-AU"/>
        </w:rPr>
      </w:pPr>
      <w:r w:rsidRPr="00A93AB8">
        <w:rPr>
          <w:lang w:eastAsia="en-AU"/>
        </w:rPr>
        <w:t>If the patient has received 8 mg of per oral (PO) dexamethasone or less</w:t>
      </w:r>
      <w:r w:rsidR="00D81E3D">
        <w:rPr>
          <w:lang w:eastAsia="en-AU"/>
        </w:rPr>
        <w:t xml:space="preserve"> </w:t>
      </w:r>
      <w:r w:rsidR="00D81E3D" w:rsidRPr="00D81E3D">
        <w:rPr>
          <w:highlight w:val="yellow"/>
          <w:lang w:eastAsia="en-AU"/>
        </w:rPr>
        <w:t>on the day of screening</w:t>
      </w:r>
    </w:p>
    <w:p w14:paraId="4079EC45" w14:textId="2A7641AC" w:rsidR="004A3606" w:rsidRDefault="007B3E98" w:rsidP="007C0A40">
      <w:pPr>
        <w:pStyle w:val="Default"/>
        <w:numPr>
          <w:ilvl w:val="1"/>
          <w:numId w:val="7"/>
        </w:numPr>
        <w:spacing w:after="46"/>
        <w:jc w:val="both"/>
        <w:rPr>
          <w:sz w:val="22"/>
          <w:szCs w:val="22"/>
        </w:rPr>
      </w:pPr>
      <w:r w:rsidRPr="00A93AB8">
        <w:rPr>
          <w:sz w:val="22"/>
          <w:szCs w:val="22"/>
        </w:rPr>
        <w:t>Administer trial medication to the patient today as follows:</w:t>
      </w:r>
    </w:p>
    <w:p w14:paraId="15C23396" w14:textId="77777777" w:rsidR="007C0A40" w:rsidRPr="00A93AB8" w:rsidRDefault="007C0A40" w:rsidP="00A93AB8">
      <w:pPr>
        <w:pStyle w:val="Default"/>
        <w:numPr>
          <w:ilvl w:val="1"/>
          <w:numId w:val="7"/>
        </w:numPr>
        <w:spacing w:after="46"/>
        <w:jc w:val="both"/>
        <w:rPr>
          <w:sz w:val="22"/>
          <w:szCs w:val="22"/>
        </w:rPr>
      </w:pPr>
    </w:p>
    <w:p w14:paraId="1E4B549A" w14:textId="098E9283" w:rsidR="004A3606" w:rsidRDefault="007B3E98" w:rsidP="007C0A40">
      <w:pPr>
        <w:pStyle w:val="Default"/>
        <w:numPr>
          <w:ilvl w:val="0"/>
          <w:numId w:val="9"/>
        </w:numPr>
        <w:spacing w:after="46"/>
        <w:jc w:val="both"/>
        <w:rPr>
          <w:sz w:val="22"/>
          <w:szCs w:val="22"/>
        </w:rPr>
      </w:pPr>
      <w:r w:rsidRPr="00A93AB8">
        <w:rPr>
          <w:sz w:val="22"/>
          <w:szCs w:val="22"/>
        </w:rPr>
        <w:t xml:space="preserve">If the patient is </w:t>
      </w:r>
      <w:r w:rsidRPr="00A93AB8">
        <w:rPr>
          <w:b/>
          <w:bCs/>
          <w:i/>
          <w:iCs/>
          <w:color w:val="4A9A82" w:themeColor="accent3" w:themeShade="BF"/>
          <w:sz w:val="22"/>
          <w:szCs w:val="22"/>
        </w:rPr>
        <w:t>randomised to 12 mg</w:t>
      </w:r>
      <w:r w:rsidR="007C0A40" w:rsidRPr="00A93AB8">
        <w:rPr>
          <w:color w:val="4A9A82" w:themeColor="accent3" w:themeShade="BF"/>
          <w:sz w:val="22"/>
          <w:szCs w:val="22"/>
        </w:rPr>
        <w:t xml:space="preserve"> </w:t>
      </w:r>
      <w:r w:rsidR="007C0A40">
        <w:rPr>
          <w:sz w:val="22"/>
          <w:szCs w:val="22"/>
        </w:rPr>
        <w:t>-</w:t>
      </w:r>
      <w:r w:rsidRPr="00A93AB8">
        <w:rPr>
          <w:sz w:val="22"/>
          <w:szCs w:val="22"/>
        </w:rPr>
        <w:t xml:space="preserve"> Administer bolus injection of </w:t>
      </w:r>
      <w:r w:rsidRPr="00A93AB8">
        <w:rPr>
          <w:b/>
          <w:bCs/>
          <w:sz w:val="22"/>
          <w:szCs w:val="22"/>
        </w:rPr>
        <w:t>6 mg dexamethasone in isotonic saline (bolus volume 5 ml)</w:t>
      </w:r>
      <w:r w:rsidRPr="00A93AB8">
        <w:rPr>
          <w:sz w:val="22"/>
          <w:szCs w:val="22"/>
        </w:rPr>
        <w:t>. Administer bolus injections of 12 mg dexamethasone for the remaining days of the intervention period</w:t>
      </w:r>
      <w:r w:rsidR="00D81E3D">
        <w:rPr>
          <w:sz w:val="22"/>
          <w:szCs w:val="22"/>
        </w:rPr>
        <w:t>.</w:t>
      </w:r>
    </w:p>
    <w:p w14:paraId="78E28180" w14:textId="77777777" w:rsidR="00F07977" w:rsidRDefault="00F07977" w:rsidP="00A93AB8">
      <w:pPr>
        <w:pStyle w:val="Default"/>
        <w:spacing w:after="46"/>
        <w:ind w:left="720"/>
        <w:jc w:val="both"/>
        <w:rPr>
          <w:sz w:val="22"/>
          <w:szCs w:val="22"/>
        </w:rPr>
      </w:pPr>
    </w:p>
    <w:p w14:paraId="75A8C8AB" w14:textId="31EDC440" w:rsidR="007B3E98" w:rsidRPr="00A93AB8" w:rsidRDefault="007B3E98" w:rsidP="00A93AB8">
      <w:pPr>
        <w:pStyle w:val="Default"/>
        <w:numPr>
          <w:ilvl w:val="0"/>
          <w:numId w:val="9"/>
        </w:numPr>
        <w:spacing w:after="46"/>
        <w:jc w:val="both"/>
        <w:rPr>
          <w:sz w:val="22"/>
          <w:szCs w:val="22"/>
        </w:rPr>
      </w:pPr>
      <w:r w:rsidRPr="00A93AB8">
        <w:rPr>
          <w:sz w:val="22"/>
          <w:szCs w:val="22"/>
        </w:rPr>
        <w:t xml:space="preserve">If the patient is </w:t>
      </w:r>
      <w:r w:rsidRPr="00A93AB8">
        <w:rPr>
          <w:b/>
          <w:bCs/>
          <w:i/>
          <w:iCs/>
          <w:color w:val="4A9A82" w:themeColor="accent3" w:themeShade="BF"/>
          <w:sz w:val="22"/>
          <w:szCs w:val="22"/>
        </w:rPr>
        <w:t>randomised to 6 mg</w:t>
      </w:r>
      <w:r w:rsidR="007C0A40" w:rsidRPr="00A93AB8">
        <w:rPr>
          <w:color w:val="4A9A82" w:themeColor="accent3" w:themeShade="BF"/>
          <w:sz w:val="22"/>
          <w:szCs w:val="22"/>
        </w:rPr>
        <w:t xml:space="preserve"> </w:t>
      </w:r>
      <w:r w:rsidR="007C0A40">
        <w:rPr>
          <w:sz w:val="22"/>
          <w:szCs w:val="22"/>
        </w:rPr>
        <w:t xml:space="preserve">- </w:t>
      </w:r>
      <w:r w:rsidRPr="00A93AB8">
        <w:rPr>
          <w:sz w:val="22"/>
          <w:szCs w:val="22"/>
        </w:rPr>
        <w:t xml:space="preserve">Administer </w:t>
      </w:r>
      <w:r w:rsidRPr="00A93AB8">
        <w:rPr>
          <w:b/>
          <w:bCs/>
          <w:sz w:val="22"/>
          <w:szCs w:val="22"/>
        </w:rPr>
        <w:t>bolus injection of 5 ml isotonic saline only for this day</w:t>
      </w:r>
      <w:r w:rsidRPr="00A93AB8">
        <w:rPr>
          <w:sz w:val="22"/>
          <w:szCs w:val="22"/>
        </w:rPr>
        <w:t>. Prepare and administer bolus injections of 6 mg dexamethasone for the remaining days of the intervention period</w:t>
      </w:r>
      <w:r w:rsidR="00D81E3D">
        <w:rPr>
          <w:sz w:val="22"/>
          <w:szCs w:val="22"/>
        </w:rPr>
        <w:t>.</w:t>
      </w:r>
    </w:p>
    <w:p w14:paraId="67272FBF" w14:textId="77777777" w:rsidR="007B3E98" w:rsidRPr="00A93AB8" w:rsidRDefault="007B3E98" w:rsidP="00A93AB8">
      <w:pPr>
        <w:pStyle w:val="Default"/>
        <w:numPr>
          <w:ilvl w:val="1"/>
          <w:numId w:val="7"/>
        </w:numPr>
        <w:jc w:val="both"/>
        <w:rPr>
          <w:sz w:val="22"/>
          <w:szCs w:val="22"/>
        </w:rPr>
      </w:pPr>
    </w:p>
    <w:p w14:paraId="5163958A" w14:textId="77777777" w:rsidR="007C0A40" w:rsidRDefault="007C0A40" w:rsidP="007C0A40">
      <w:pPr>
        <w:jc w:val="both"/>
        <w:rPr>
          <w:lang w:eastAsia="en-AU"/>
        </w:rPr>
      </w:pPr>
    </w:p>
    <w:p w14:paraId="1504985D" w14:textId="5AF58927" w:rsidR="00F07977" w:rsidRPr="00A93AB8" w:rsidRDefault="007C0A40" w:rsidP="00A93AB8">
      <w:pPr>
        <w:pStyle w:val="Default"/>
        <w:numPr>
          <w:ilvl w:val="1"/>
          <w:numId w:val="7"/>
        </w:numPr>
        <w:spacing w:after="46"/>
        <w:jc w:val="both"/>
        <w:rPr>
          <w:sz w:val="22"/>
          <w:szCs w:val="22"/>
        </w:rPr>
      </w:pPr>
      <w:r w:rsidRPr="00A93AB8">
        <w:rPr>
          <w:sz w:val="22"/>
          <w:szCs w:val="22"/>
          <w:lang w:eastAsia="en-AU"/>
        </w:rPr>
        <w:t xml:space="preserve">If the patient has received </w:t>
      </w:r>
      <w:r w:rsidRPr="00A93AB8">
        <w:rPr>
          <w:b/>
          <w:bCs/>
          <w:sz w:val="22"/>
          <w:szCs w:val="22"/>
          <w:u w:val="single"/>
          <w:lang w:eastAsia="en-AU"/>
        </w:rPr>
        <w:t>more than</w:t>
      </w:r>
      <w:r w:rsidRPr="00A93AB8">
        <w:rPr>
          <w:sz w:val="22"/>
          <w:szCs w:val="22"/>
          <w:lang w:eastAsia="en-AU"/>
        </w:rPr>
        <w:t xml:space="preserve"> 6.7 mg of IV dexamethasone (corresponding to 8 mg dexamethasone phosphate) </w:t>
      </w:r>
      <w:r w:rsidR="00A93AB8" w:rsidRPr="00A93AB8">
        <w:rPr>
          <w:b/>
          <w:bCs/>
          <w:sz w:val="22"/>
          <w:szCs w:val="22"/>
          <w:u w:val="single"/>
          <w:lang w:eastAsia="en-AU"/>
        </w:rPr>
        <w:t>OR</w:t>
      </w:r>
      <w:r w:rsidRPr="00A93AB8">
        <w:rPr>
          <w:b/>
          <w:bCs/>
          <w:sz w:val="22"/>
          <w:szCs w:val="22"/>
          <w:u w:val="single"/>
          <w:lang w:eastAsia="en-AU"/>
        </w:rPr>
        <w:t xml:space="preserve"> more than</w:t>
      </w:r>
      <w:r w:rsidRPr="00A93AB8">
        <w:rPr>
          <w:sz w:val="22"/>
          <w:szCs w:val="22"/>
          <w:lang w:eastAsia="en-AU"/>
        </w:rPr>
        <w:t xml:space="preserve"> 8 mg of PO dexamethasone</w:t>
      </w:r>
      <w:r w:rsidR="00F07977">
        <w:rPr>
          <w:lang w:eastAsia="en-AU"/>
        </w:rPr>
        <w:t xml:space="preserve">, </w:t>
      </w:r>
      <w:r w:rsidR="00F07977" w:rsidRPr="00A93AB8">
        <w:rPr>
          <w:sz w:val="22"/>
          <w:szCs w:val="22"/>
        </w:rPr>
        <w:t>administer trial medication to the patient today as follows:</w:t>
      </w:r>
    </w:p>
    <w:p w14:paraId="2253A7DD" w14:textId="77777777" w:rsidR="00F07977" w:rsidRDefault="00F07977" w:rsidP="007C0A40">
      <w:pPr>
        <w:jc w:val="both"/>
        <w:rPr>
          <w:lang w:eastAsia="en-AU"/>
        </w:rPr>
      </w:pPr>
    </w:p>
    <w:p w14:paraId="40747505" w14:textId="03BF4CD1" w:rsidR="007C0A40" w:rsidRDefault="007C0A40" w:rsidP="00F07977">
      <w:pPr>
        <w:pStyle w:val="Listeafsnit"/>
        <w:numPr>
          <w:ilvl w:val="0"/>
          <w:numId w:val="10"/>
        </w:numPr>
        <w:jc w:val="both"/>
        <w:rPr>
          <w:lang w:eastAsia="en-AU"/>
        </w:rPr>
      </w:pPr>
      <w:r w:rsidRPr="00A93AB8">
        <w:rPr>
          <w:lang w:eastAsia="en-AU"/>
        </w:rPr>
        <w:t>Stop regular dexamethasone</w:t>
      </w:r>
    </w:p>
    <w:p w14:paraId="5CF2A5AC" w14:textId="77777777" w:rsidR="00F07977" w:rsidRDefault="00F07977" w:rsidP="00A93AB8">
      <w:pPr>
        <w:pStyle w:val="Listeafsnit"/>
        <w:jc w:val="both"/>
        <w:rPr>
          <w:lang w:eastAsia="en-AU"/>
        </w:rPr>
      </w:pPr>
    </w:p>
    <w:p w14:paraId="1B066D81" w14:textId="02736440" w:rsidR="007B3E98" w:rsidRPr="00A93AB8" w:rsidRDefault="007C0A40" w:rsidP="00A93AB8">
      <w:pPr>
        <w:pStyle w:val="Listeafsnit"/>
        <w:numPr>
          <w:ilvl w:val="0"/>
          <w:numId w:val="10"/>
        </w:numPr>
        <w:jc w:val="both"/>
        <w:rPr>
          <w:lang w:eastAsia="en-AU"/>
        </w:rPr>
      </w:pPr>
      <w:r w:rsidRPr="00A93AB8">
        <w:rPr>
          <w:lang w:eastAsia="en-AU"/>
        </w:rPr>
        <w:t>Screen the patient 12 h</w:t>
      </w:r>
      <w:r w:rsidR="00F07977">
        <w:rPr>
          <w:lang w:eastAsia="en-AU"/>
        </w:rPr>
        <w:t>ours</w:t>
      </w:r>
      <w:r w:rsidRPr="00A93AB8">
        <w:rPr>
          <w:lang w:eastAsia="en-AU"/>
        </w:rPr>
        <w:t xml:space="preserve"> (or later) after the last administration of dexamethasone</w:t>
      </w:r>
      <w:r w:rsidR="00F07977">
        <w:rPr>
          <w:lang w:eastAsia="en-AU"/>
        </w:rPr>
        <w:t>.</w:t>
      </w:r>
      <w:r w:rsidRPr="00A93AB8">
        <w:rPr>
          <w:lang w:eastAsia="en-AU"/>
        </w:rPr>
        <w:t xml:space="preserve"> </w:t>
      </w:r>
      <w:r w:rsidR="00F07977">
        <w:rPr>
          <w:lang w:eastAsia="en-AU"/>
        </w:rPr>
        <w:t>I</w:t>
      </w:r>
      <w:r w:rsidRPr="00A93AB8">
        <w:rPr>
          <w:lang w:eastAsia="en-AU"/>
        </w:rPr>
        <w:t>f still eligible</w:t>
      </w:r>
      <w:r w:rsidR="00F07977">
        <w:rPr>
          <w:lang w:eastAsia="en-AU"/>
        </w:rPr>
        <w:t xml:space="preserve"> -</w:t>
      </w:r>
      <w:r w:rsidRPr="00A93AB8">
        <w:rPr>
          <w:lang w:eastAsia="en-AU"/>
        </w:rPr>
        <w:t xml:space="preserve"> randomise, prepare and administer trial medication to the patient then. </w:t>
      </w:r>
      <w:r w:rsidRPr="00A93AB8">
        <w:rPr>
          <w:color w:val="FF0000"/>
          <w:lang w:eastAsia="en-AU"/>
        </w:rPr>
        <w:t>Please beware that use of dexamethasone for 5 consecutive days or more is an exclusion criterion.</w:t>
      </w:r>
    </w:p>
    <w:sectPr w:rsidR="007B3E98" w:rsidRPr="00A93AB8" w:rsidSect="00A93AB8">
      <w:headerReference w:type="default" r:id="rId7"/>
      <w:footerReference w:type="default" r:id="rId8"/>
      <w:pgSz w:w="11906" w:h="16838"/>
      <w:pgMar w:top="1440" w:right="1080" w:bottom="1440" w:left="1080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12093" w14:textId="77777777" w:rsidR="00FD7F0B" w:rsidRDefault="00FD7F0B" w:rsidP="00FD7F0B">
      <w:pPr>
        <w:spacing w:after="0" w:line="240" w:lineRule="auto"/>
      </w:pPr>
      <w:r>
        <w:separator/>
      </w:r>
    </w:p>
  </w:endnote>
  <w:endnote w:type="continuationSeparator" w:id="0">
    <w:p w14:paraId="2526FE5F" w14:textId="77777777" w:rsidR="00FD7F0B" w:rsidRDefault="00FD7F0B" w:rsidP="00FD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7481" w14:textId="05DD454F" w:rsidR="00080A2D" w:rsidRPr="00A93AB8" w:rsidRDefault="00F4617E" w:rsidP="002E56B9">
    <w:pPr>
      <w:pStyle w:val="Sidefod"/>
      <w:pBdr>
        <w:top w:val="single" w:sz="4" w:space="1" w:color="auto"/>
      </w:pBdr>
      <w:rPr>
        <w:sz w:val="20"/>
        <w:szCs w:val="20"/>
      </w:rPr>
    </w:pPr>
    <w:r w:rsidRPr="00A93AB8">
      <w:rPr>
        <w:sz w:val="20"/>
        <w:szCs w:val="20"/>
      </w:rPr>
      <w:t>COVID Steroid 2</w:t>
    </w:r>
    <w:r w:rsidR="00F07977">
      <w:rPr>
        <w:sz w:val="20"/>
        <w:szCs w:val="20"/>
      </w:rPr>
      <w:t>_</w:t>
    </w:r>
    <w:r w:rsidR="00080A2D" w:rsidRPr="00A93AB8">
      <w:rPr>
        <w:sz w:val="20"/>
        <w:szCs w:val="20"/>
      </w:rPr>
      <w:t xml:space="preserve">Patient Study </w:t>
    </w:r>
    <w:r w:rsidR="007B3E98" w:rsidRPr="00A93AB8">
      <w:rPr>
        <w:sz w:val="20"/>
        <w:szCs w:val="20"/>
      </w:rPr>
      <w:t>number and patient details for pharmacy</w:t>
    </w:r>
    <w:r w:rsidR="00F07977">
      <w:rPr>
        <w:sz w:val="20"/>
        <w:szCs w:val="20"/>
      </w:rPr>
      <w:t>_</w:t>
    </w:r>
    <w:r w:rsidR="00591BF2" w:rsidRPr="00A93AB8">
      <w:rPr>
        <w:sz w:val="20"/>
        <w:szCs w:val="20"/>
      </w:rPr>
      <w:t>V</w:t>
    </w:r>
    <w:r w:rsidR="00D435CD" w:rsidRPr="00A93AB8">
      <w:rPr>
        <w:sz w:val="20"/>
        <w:szCs w:val="20"/>
      </w:rPr>
      <w:t>2</w:t>
    </w:r>
    <w:r w:rsidR="00591BF2" w:rsidRPr="00A93AB8">
      <w:rPr>
        <w:sz w:val="20"/>
        <w:szCs w:val="20"/>
      </w:rPr>
      <w:t>.0</w:t>
    </w:r>
    <w:r w:rsidR="002E56B9" w:rsidRPr="00A93AB8">
      <w:rPr>
        <w:sz w:val="20"/>
        <w:szCs w:val="20"/>
      </w:rPr>
      <w:t xml:space="preserve">, </w:t>
    </w:r>
    <w:r w:rsidR="00D435CD" w:rsidRPr="00A93AB8">
      <w:rPr>
        <w:sz w:val="20"/>
        <w:szCs w:val="20"/>
      </w:rPr>
      <w:t>26 October</w:t>
    </w:r>
    <w:r w:rsidR="00D05747" w:rsidRPr="00A93AB8">
      <w:rPr>
        <w:sz w:val="20"/>
        <w:szCs w:val="20"/>
      </w:rPr>
      <w:t xml:space="preserve"> 2020</w:t>
    </w:r>
    <w:r w:rsidR="00F07977" w:rsidRPr="00A93AB8">
      <w:rPr>
        <w:sz w:val="20"/>
        <w:szCs w:val="20"/>
      </w:rPr>
      <w:tab/>
    </w:r>
    <w:r w:rsidR="00F07977">
      <w:rPr>
        <w:sz w:val="20"/>
        <w:szCs w:val="20"/>
      </w:rPr>
      <w:t xml:space="preserve">                      </w:t>
    </w:r>
    <w:r w:rsidR="00F07977" w:rsidRPr="00A93AB8">
      <w:rPr>
        <w:sz w:val="20"/>
        <w:szCs w:val="20"/>
      </w:rPr>
      <w:t xml:space="preserve">Page </w:t>
    </w:r>
    <w:r w:rsidR="00F07977" w:rsidRPr="00A93AB8">
      <w:rPr>
        <w:sz w:val="20"/>
        <w:szCs w:val="20"/>
      </w:rPr>
      <w:fldChar w:fldCharType="begin"/>
    </w:r>
    <w:r w:rsidR="00F07977" w:rsidRPr="00A93AB8">
      <w:rPr>
        <w:sz w:val="20"/>
        <w:szCs w:val="20"/>
      </w:rPr>
      <w:instrText xml:space="preserve"> PAGE  \* Arabic  \* MERGEFORMAT </w:instrText>
    </w:r>
    <w:r w:rsidR="00F07977" w:rsidRPr="00A93AB8">
      <w:rPr>
        <w:sz w:val="20"/>
        <w:szCs w:val="20"/>
      </w:rPr>
      <w:fldChar w:fldCharType="separate"/>
    </w:r>
    <w:r w:rsidR="00F07977" w:rsidRPr="00A93AB8">
      <w:rPr>
        <w:noProof/>
        <w:sz w:val="20"/>
        <w:szCs w:val="20"/>
      </w:rPr>
      <w:t>1</w:t>
    </w:r>
    <w:r w:rsidR="00F07977" w:rsidRPr="00A93AB8">
      <w:rPr>
        <w:sz w:val="20"/>
        <w:szCs w:val="20"/>
      </w:rPr>
      <w:fldChar w:fldCharType="end"/>
    </w:r>
    <w:r w:rsidR="00F07977" w:rsidRPr="00A93AB8">
      <w:rPr>
        <w:sz w:val="20"/>
        <w:szCs w:val="20"/>
      </w:rPr>
      <w:t xml:space="preserve"> of </w:t>
    </w:r>
    <w:r w:rsidR="00F07977" w:rsidRPr="00A93AB8">
      <w:rPr>
        <w:sz w:val="20"/>
        <w:szCs w:val="20"/>
      </w:rPr>
      <w:fldChar w:fldCharType="begin"/>
    </w:r>
    <w:r w:rsidR="00F07977" w:rsidRPr="00A93AB8">
      <w:rPr>
        <w:sz w:val="20"/>
        <w:szCs w:val="20"/>
      </w:rPr>
      <w:instrText xml:space="preserve"> NUMPAGES  \* Arabic  \* MERGEFORMAT </w:instrText>
    </w:r>
    <w:r w:rsidR="00F07977" w:rsidRPr="00A93AB8">
      <w:rPr>
        <w:sz w:val="20"/>
        <w:szCs w:val="20"/>
      </w:rPr>
      <w:fldChar w:fldCharType="separate"/>
    </w:r>
    <w:r w:rsidR="00F07977" w:rsidRPr="00A93AB8">
      <w:rPr>
        <w:noProof/>
        <w:sz w:val="20"/>
        <w:szCs w:val="20"/>
      </w:rPr>
      <w:t>2</w:t>
    </w:r>
    <w:r w:rsidR="00F07977" w:rsidRPr="00A93AB8">
      <w:rPr>
        <w:sz w:val="20"/>
        <w:szCs w:val="20"/>
      </w:rPr>
      <w:fldChar w:fldCharType="end"/>
    </w:r>
  </w:p>
  <w:p w14:paraId="2F4A594C" w14:textId="77777777" w:rsidR="00080A2D" w:rsidRDefault="00080A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7C5E" w14:textId="77777777" w:rsidR="00FD7F0B" w:rsidRDefault="00FD7F0B" w:rsidP="00FD7F0B">
      <w:pPr>
        <w:spacing w:after="0" w:line="240" w:lineRule="auto"/>
      </w:pPr>
      <w:r>
        <w:separator/>
      </w:r>
    </w:p>
  </w:footnote>
  <w:footnote w:type="continuationSeparator" w:id="0">
    <w:p w14:paraId="1A115FB9" w14:textId="77777777" w:rsidR="00FD7F0B" w:rsidRDefault="00FD7F0B" w:rsidP="00FD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5AF39" w14:textId="5430C45A" w:rsidR="00FD7F0B" w:rsidRDefault="00F07977" w:rsidP="006F31CA">
    <w:pPr>
      <w:pStyle w:val="Sidehoved"/>
      <w:ind w:firstLine="42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792F0D" wp14:editId="4B6A42C0">
          <wp:simplePos x="0" y="0"/>
          <wp:positionH relativeFrom="margin">
            <wp:posOffset>206375</wp:posOffset>
          </wp:positionH>
          <wp:positionV relativeFrom="paragraph">
            <wp:posOffset>-381635</wp:posOffset>
          </wp:positionV>
          <wp:extent cx="974780" cy="91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8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F7B326" wp14:editId="2CACDFA1">
              <wp:simplePos x="0" y="0"/>
              <wp:positionH relativeFrom="margin">
                <wp:posOffset>842645</wp:posOffset>
              </wp:positionH>
              <wp:positionV relativeFrom="paragraph">
                <wp:posOffset>-382905</wp:posOffset>
              </wp:positionV>
              <wp:extent cx="4895850" cy="7334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54F86" w14:textId="30E5488D" w:rsidR="007B3E98" w:rsidRDefault="007B3E98" w:rsidP="007B3E98">
                          <w:pPr>
                            <w:spacing w:before="240" w:after="0"/>
                            <w:jc w:val="center"/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  <w:t>COVID S</w:t>
                          </w:r>
                          <w:r w:rsidR="00216678"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  <w:t>TEROID</w:t>
                          </w:r>
                          <w:r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  <w:t xml:space="preserve"> 2 </w:t>
                          </w:r>
                        </w:p>
                        <w:p w14:paraId="7E958298" w14:textId="55226DEE" w:rsidR="007C3125" w:rsidRPr="007B3E98" w:rsidRDefault="007B3E98" w:rsidP="007B3E98">
                          <w:pPr>
                            <w:spacing w:after="0"/>
                            <w:jc w:val="center"/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  <w:t xml:space="preserve">Study Number and </w:t>
                          </w:r>
                          <w:r w:rsidR="007C3125" w:rsidRPr="00473DCC"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  <w:t xml:space="preserve">Patient </w:t>
                          </w:r>
                          <w:r>
                            <w:rPr>
                              <w:b/>
                              <w:color w:val="58B6C0" w:themeColor="accent2"/>
                              <w:sz w:val="32"/>
                              <w:szCs w:val="32"/>
                            </w:rPr>
                            <w:t>details for Pharmacy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7B3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6.35pt;margin-top:-30.15pt;width:385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OgIAIAAB0EAAAOAAAAZHJzL2Uyb0RvYy54bWysU1+P2jAMf5+07xDlfRQ4GFBRTjduTJNu&#10;f6S7fQA3TWm0JO6SQMs+/ZyU49j2Ni0PkR3bP9s/O+vb3mh2lM4rtAWfjMacSSuwUnZf8G9PuzdL&#10;znwAW4FGKwt+kp7fbl6/WndtLqfYoK6kYwRifd61BW9CaPMs86KRBvwIW2nJWKMzEEh1+6xy0BG6&#10;0dl0PH6bdeiq1qGQ3tPr/WDkm4Rf11KEL3XtZWC64FRbSLdLdxnvbLOGfO+gbZQ4lwH/UIUBZSnp&#10;BeoeArCDU39BGSUceqzDSKDJsK6VkKkH6mYy/qObxwZamXohcnx7ocn/P1jx+fjVMVUVfDpZcGbB&#10;0JCeZB/YO+zZNPLTtT4nt8eWHENPzzTn1KtvH1B898zitgG7l3fOYddIqKi+SYzMrkIHHB9Byu4T&#10;VpQGDgETUF87E8kjOhih05xOl9nEUgQ9zpar+XJOJkG2xc3NbDpPKSB/jm6dDx8kGhaFgjuafUKH&#10;44MPsRrIn11iMo9aVTuldVLcvtxqx45Ae7JL54z+m5u2rCv4ak65Y5TFGJ9WyKhAe6yVKfhyHE8M&#10;hzyy8d5WSQ6g9CBTJdqe6YmMDNyEvuzJMXJWYnUiohwO+0r/i4QG3U/OOtrVgvsfB3CSM/3REtmr&#10;yWwWlzsps/liSoq7tpTXFrCCoAoeOBvEbUgfYujojoZSq8TXSyXnWmkHE43n/xKX/FpPXi+/evML&#10;AAD//wMAUEsDBBQABgAIAAAAIQD667iV3gAAAAoBAAAPAAAAZHJzL2Rvd25yZXYueG1sTI/BToNA&#10;EIbvJr7DZky8mHZXELDI0qiJxmtrH2CBKRDZWcJuC317x5M9/jNf/vmm2C52EGecfO9Iw+NagUCq&#10;XdNTq+Hw/bF6BuGDocYMjlDDBT1sy9ubwuSNm2mH531oBZeQz42GLoQxl9LXHVrj125E4t3RTdYE&#10;jlMrm8nMXG4HGSmVSmt64gudGfG9w/pnf7Iajl/zQ7KZq89wyHZP6Zvps8pdtL6/W15fQARcwj8M&#10;f/qsDiU7Ve5EjRcD5zjKGNWwSlUMgomNinlSaUiSCGRZyOsXyl8AAAD//wMAUEsBAi0AFAAGAAgA&#10;AAAhALaDOJL+AAAA4QEAABMAAAAAAAAAAAAAAAAAAAAAAFtDb250ZW50X1R5cGVzXS54bWxQSwEC&#10;LQAUAAYACAAAACEAOP0h/9YAAACUAQAACwAAAAAAAAAAAAAAAAAvAQAAX3JlbHMvLnJlbHNQSwEC&#10;LQAUAAYACAAAACEA2blDoCACAAAdBAAADgAAAAAAAAAAAAAAAAAuAgAAZHJzL2Uyb0RvYy54bWxQ&#10;SwECLQAUAAYACAAAACEA+uu4ld4AAAAKAQAADwAAAAAAAAAAAAAAAAB6BAAAZHJzL2Rvd25yZXYu&#10;eG1sUEsFBgAAAAAEAAQA8wAAAIUFAAAAAA==&#10;" stroked="f">
              <v:textbox>
                <w:txbxContent>
                  <w:p w14:paraId="27954F86" w14:textId="30E5488D" w:rsidR="007B3E98" w:rsidRDefault="007B3E98" w:rsidP="007B3E98">
                    <w:pPr>
                      <w:spacing w:before="240" w:after="0"/>
                      <w:jc w:val="center"/>
                      <w:rPr>
                        <w:b/>
                        <w:color w:val="58B6C0" w:themeColor="accent2"/>
                        <w:sz w:val="32"/>
                        <w:szCs w:val="32"/>
                      </w:rPr>
                    </w:pPr>
                    <w:r>
                      <w:rPr>
                        <w:b/>
                        <w:color w:val="58B6C0" w:themeColor="accent2"/>
                        <w:sz w:val="32"/>
                        <w:szCs w:val="32"/>
                      </w:rPr>
                      <w:t>COVID S</w:t>
                    </w:r>
                    <w:r w:rsidR="00216678">
                      <w:rPr>
                        <w:b/>
                        <w:color w:val="58B6C0" w:themeColor="accent2"/>
                        <w:sz w:val="32"/>
                        <w:szCs w:val="32"/>
                      </w:rPr>
                      <w:t>TEROID</w:t>
                    </w:r>
                    <w:r>
                      <w:rPr>
                        <w:b/>
                        <w:color w:val="58B6C0" w:themeColor="accent2"/>
                        <w:sz w:val="32"/>
                        <w:szCs w:val="32"/>
                      </w:rPr>
                      <w:t xml:space="preserve"> 2 </w:t>
                    </w:r>
                  </w:p>
                  <w:p w14:paraId="7E958298" w14:textId="55226DEE" w:rsidR="007C3125" w:rsidRPr="007B3E98" w:rsidRDefault="007B3E98" w:rsidP="007B3E98">
                    <w:pPr>
                      <w:spacing w:after="0"/>
                      <w:jc w:val="center"/>
                      <w:rPr>
                        <w:b/>
                        <w:color w:val="58B6C0" w:themeColor="accent2"/>
                        <w:sz w:val="32"/>
                        <w:szCs w:val="32"/>
                      </w:rPr>
                    </w:pPr>
                    <w:r>
                      <w:rPr>
                        <w:b/>
                        <w:color w:val="58B6C0" w:themeColor="accent2"/>
                        <w:sz w:val="32"/>
                        <w:szCs w:val="32"/>
                      </w:rPr>
                      <w:t xml:space="preserve">Study Number and </w:t>
                    </w:r>
                    <w:r w:rsidR="007C3125" w:rsidRPr="00473DCC">
                      <w:rPr>
                        <w:b/>
                        <w:color w:val="58B6C0" w:themeColor="accent2"/>
                        <w:sz w:val="32"/>
                        <w:szCs w:val="32"/>
                      </w:rPr>
                      <w:t xml:space="preserve">Patient </w:t>
                    </w:r>
                    <w:r>
                      <w:rPr>
                        <w:b/>
                        <w:color w:val="58B6C0" w:themeColor="accent2"/>
                        <w:sz w:val="32"/>
                        <w:szCs w:val="32"/>
                      </w:rPr>
                      <w:t>details for Pharmacy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863"/>
    <w:multiLevelType w:val="hybridMultilevel"/>
    <w:tmpl w:val="3A3A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23AE"/>
    <w:multiLevelType w:val="hybridMultilevel"/>
    <w:tmpl w:val="3A3A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4D43"/>
    <w:multiLevelType w:val="hybridMultilevel"/>
    <w:tmpl w:val="3A3A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51178"/>
    <w:multiLevelType w:val="hybridMultilevel"/>
    <w:tmpl w:val="3A3A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71C2"/>
    <w:multiLevelType w:val="hybridMultilevel"/>
    <w:tmpl w:val="EEC23EBE"/>
    <w:lvl w:ilvl="0" w:tplc="FFFFFFFF">
      <w:start w:val="1"/>
      <w:numFmt w:val="ideographDigital"/>
      <w:lvlText w:val=""/>
      <w:lvlJc w:val="left"/>
    </w:lvl>
    <w:lvl w:ilvl="1" w:tplc="0C090019">
      <w:start w:val="1"/>
      <w:numFmt w:val="lowerLetter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967DDF"/>
    <w:multiLevelType w:val="hybridMultilevel"/>
    <w:tmpl w:val="2EBA9A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FD7527"/>
    <w:multiLevelType w:val="hybridMultilevel"/>
    <w:tmpl w:val="3A3A1F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132C7"/>
    <w:multiLevelType w:val="hybridMultilevel"/>
    <w:tmpl w:val="8B129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E82"/>
    <w:multiLevelType w:val="hybridMultilevel"/>
    <w:tmpl w:val="21261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A1882"/>
    <w:multiLevelType w:val="hybridMultilevel"/>
    <w:tmpl w:val="EA206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0B"/>
    <w:rsid w:val="00080A2D"/>
    <w:rsid w:val="000A1CB0"/>
    <w:rsid w:val="00127E2F"/>
    <w:rsid w:val="00216678"/>
    <w:rsid w:val="002639FE"/>
    <w:rsid w:val="002E56B9"/>
    <w:rsid w:val="003403AA"/>
    <w:rsid w:val="00473DCC"/>
    <w:rsid w:val="004A3606"/>
    <w:rsid w:val="005454D8"/>
    <w:rsid w:val="00591BF2"/>
    <w:rsid w:val="006F31CA"/>
    <w:rsid w:val="006F5926"/>
    <w:rsid w:val="007B3E98"/>
    <w:rsid w:val="007C0A40"/>
    <w:rsid w:val="007C3125"/>
    <w:rsid w:val="00817749"/>
    <w:rsid w:val="00987D4B"/>
    <w:rsid w:val="009E0836"/>
    <w:rsid w:val="00A5283B"/>
    <w:rsid w:val="00A93AB8"/>
    <w:rsid w:val="00AC7631"/>
    <w:rsid w:val="00B44162"/>
    <w:rsid w:val="00BC00B3"/>
    <w:rsid w:val="00D05747"/>
    <w:rsid w:val="00D435CD"/>
    <w:rsid w:val="00D81E3D"/>
    <w:rsid w:val="00DC4811"/>
    <w:rsid w:val="00DE796B"/>
    <w:rsid w:val="00EE1001"/>
    <w:rsid w:val="00F07977"/>
    <w:rsid w:val="00F221B3"/>
    <w:rsid w:val="00F4617E"/>
    <w:rsid w:val="00F646D1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75BCD"/>
  <w15:chartTrackingRefBased/>
  <w15:docId w15:val="{C9AE363B-0ECF-4F48-87F4-9D75D9FF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D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7F0B"/>
  </w:style>
  <w:style w:type="paragraph" w:styleId="Sidefod">
    <w:name w:val="footer"/>
    <w:basedOn w:val="Normal"/>
    <w:link w:val="SidefodTegn"/>
    <w:uiPriority w:val="99"/>
    <w:unhideWhenUsed/>
    <w:rsid w:val="00FD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7F0B"/>
  </w:style>
  <w:style w:type="paragraph" w:styleId="Undertitel">
    <w:name w:val="Subtitle"/>
    <w:basedOn w:val="Normal"/>
    <w:next w:val="Normal"/>
    <w:link w:val="UndertitelTegn"/>
    <w:uiPriority w:val="11"/>
    <w:qFormat/>
    <w:rsid w:val="00FD7F0B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  <w:lang w:eastAsia="en-AU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D7F0B"/>
    <w:rPr>
      <w:rFonts w:ascii="Calibri Light" w:eastAsia="SimSun" w:hAnsi="Calibri Light" w:cs="Times New Roman"/>
      <w:color w:val="5B9BD5"/>
      <w:sz w:val="28"/>
      <w:szCs w:val="28"/>
      <w:lang w:eastAsia="en-AU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39F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5283B"/>
    <w:pPr>
      <w:ind w:left="720"/>
      <w:contextualSpacing/>
    </w:pPr>
  </w:style>
  <w:style w:type="table" w:styleId="Tabel-Gitter">
    <w:name w:val="Table Grid"/>
    <w:basedOn w:val="Tabel-Normal"/>
    <w:uiPriority w:val="39"/>
    <w:rsid w:val="0012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1500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George Institute for Global Health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Hardie</dc:creator>
  <cp:keywords/>
  <dc:description/>
  <cp:lastModifiedBy>Marie Warrer Petersen</cp:lastModifiedBy>
  <cp:revision>2</cp:revision>
  <dcterms:created xsi:type="dcterms:W3CDTF">2020-10-28T08:30:00Z</dcterms:created>
  <dcterms:modified xsi:type="dcterms:W3CDTF">2020-10-28T08:30:00Z</dcterms:modified>
</cp:coreProperties>
</file>