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DB" w:rsidRPr="00652BBC" w:rsidRDefault="006134DB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BC1901" w:rsidRDefault="00BC1901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  <w:r w:rsidRPr="00BC1901">
        <w:rPr>
          <w:rFonts w:ascii="Arial" w:hAnsi="Arial" w:cs="Arial"/>
          <w:sz w:val="28"/>
          <w:szCs w:val="28"/>
          <w:lang w:val="en-GB"/>
        </w:rPr>
        <w:t xml:space="preserve">Serious adverse reaction (SAR) and </w:t>
      </w:r>
    </w:p>
    <w:p w:rsidR="006134DB" w:rsidRPr="00BC1901" w:rsidRDefault="00BC1901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  <w:proofErr w:type="gramStart"/>
      <w:r w:rsidRPr="00BC1901">
        <w:rPr>
          <w:rFonts w:ascii="Arial" w:hAnsi="Arial" w:cs="Arial"/>
          <w:sz w:val="28"/>
          <w:szCs w:val="28"/>
          <w:lang w:val="en-GB"/>
        </w:rPr>
        <w:t>suspected</w:t>
      </w:r>
      <w:proofErr w:type="gramEnd"/>
      <w:r w:rsidRPr="00BC1901">
        <w:rPr>
          <w:rFonts w:ascii="Arial" w:hAnsi="Arial" w:cs="Arial"/>
          <w:sz w:val="28"/>
          <w:szCs w:val="28"/>
          <w:lang w:val="en-GB"/>
        </w:rPr>
        <w:t xml:space="preserve"> unexpected serious adverse reactions (SUSAR) </w:t>
      </w:r>
    </w:p>
    <w:p w:rsidR="006134DB" w:rsidRPr="00D107C0" w:rsidRDefault="006134DB" w:rsidP="006134DB">
      <w:pPr>
        <w:spacing w:line="360" w:lineRule="auto"/>
        <w:rPr>
          <w:rFonts w:ascii="Arial" w:hAnsi="Arial" w:cs="Arial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89333A" w:rsidRPr="00BC1901" w:rsidRDefault="0089333A" w:rsidP="00BC1901">
      <w:pPr>
        <w:rPr>
          <w:rFonts w:ascii="Arial" w:hAnsi="Arial" w:cs="Arial"/>
          <w:sz w:val="32"/>
          <w:szCs w:val="32"/>
        </w:rPr>
      </w:pPr>
      <w:r w:rsidRPr="00B26891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88FB2" wp14:editId="288D8B30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6400800" cy="781050"/>
                <wp:effectExtent l="0" t="0" r="19050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333A" w:rsidRPr="00B26891" w:rsidRDefault="0089333A" w:rsidP="0089333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1: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SAR and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SUSAR (from investigator to S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>ponsor)</w:t>
                            </w:r>
                          </w:p>
                          <w:p w:rsidR="0089333A" w:rsidRPr="00BC1901" w:rsidRDefault="0089333A" w:rsidP="008933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2: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SUSAR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(</w:t>
                            </w:r>
                            <w:r w:rsidRPr="00B26891">
                              <w:rPr>
                                <w:rFonts w:ascii="Arial" w:hAnsi="Arial" w:cs="Arial"/>
                              </w:rPr>
                              <w:t>Sponsors assessment)</w:t>
                            </w:r>
                            <w:r w:rsidR="00BC1901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</w:p>
                          <w:p w:rsidR="0089333A" w:rsidRPr="00B26891" w:rsidRDefault="0089333A" w:rsidP="0089333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9pt;margin-top:17.8pt;width:7in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B3XgIAAMgEAAAOAAAAZHJzL2Uyb0RvYy54bWysVE1vGjEQvVfqf7B8L7ukkFCUJaKJqCqh&#10;JBKpcjZeb1jF63Ftwy799X32AkmTnqpyMJ4Pv5l5M7OXV12j2U45X5Mp+HCQc6aMpLI2TwX/8bD4&#10;NOHMB2FKocmogu+V51ezjx8uWztVZ7QhXSrHAGL8tLUF34Rgp1nm5UY1wg/IKgNjRa4RAaJ7ykon&#10;WqA3OjvL8/OsJVdaR1J5D+1Nb+SzhF9VSoa7qvIqMF1w5BbS6dK5jmc2uxTTJyfsppaHNMQ/ZNGI&#10;2iDoCepGBMG2rn4H1dTSkacqDCQ1GVVVLVWqAdUM8zfVrDbCqlQLyPH2RJP/f7DydnfvWF0WfMyZ&#10;EQ1a9KCefVjTs2fjSE9r/RReKwu/0H2lDm0+6j2Usequck38Rz0MdhC9P5GrusAklOejPJ/kMEnY&#10;LibDfJzYz15eW+fDN0UNi5eCOzQvcSp2Sx+QCVyPLjGYJ12Xi1rrJOz9tXZsJ9BnjEdJLWda+ABl&#10;wRfpF5MGxB/PtGEtUvuMXN5BxlgnzLUW8vk9AvC0iS9VmrVDnpGynpp4C926SwyfaFtTuQebjvpx&#10;9FYuagRbIt974TB/YAk7Fe5wVJqQIR1unG3I/fqbPvpjLGDlrMU8F9z/3AqnQMN3g4H5MhyN4gIk&#10;YTS+OIPgXlvWry1m21wTqBxie61M1+gf9PFaOWoesXrzGBUmYSRiFzwcr9eh3zKsrlTzeXLCyFsR&#10;lmZlZYSOvEWSH7pH4eyh6wHzckvHyRfTN83vfeNLQ/NtoKpOkxF57llFj6OAdUndPqx23MfXcvJ6&#10;+QDNfgMAAP//AwBQSwMEFAAGAAgAAAAhAGRiqD7dAAAACgEAAA8AAABkcnMvZG93bnJldi54bWxM&#10;j0FPwzAMhe9I+w+RJ3Fj6YZWldJ0mpA4IkThALcsMW2gcaom68p+Pd4Jbn5+1vP3qt3sezHhGF0g&#10;BetVBgLJBOuoVfD2+nhTgIhJk9V9IFTwgxF29eKq0qUNJ3rBqUmt4BCKpVbQpTSUUkbToddxFQYk&#10;9j7D6HViObbSjvrE4b6XmyzLpdeO+EOnB3zo0Hw3R6/A0nsg8+Gezo4a4+7Oz8WXmZS6Xs77exAJ&#10;5/R3DBd8RoeamQ7hSDaKnnXBVZKC220O4uJnm5w3B562RQ6yruT/CvUvAAAA//8DAFBLAQItABQA&#10;BgAIAAAAIQC2gziS/gAAAOEBAAATAAAAAAAAAAAAAAAAAAAAAABbQ29udGVudF9UeXBlc10ueG1s&#10;UEsBAi0AFAAGAAgAAAAhADj9If/WAAAAlAEAAAsAAAAAAAAAAAAAAAAALwEAAF9yZWxzLy5yZWxz&#10;UEsBAi0AFAAGAAgAAAAhAGS/cHdeAgAAyAQAAA4AAAAAAAAAAAAAAAAALgIAAGRycy9lMm9Eb2Mu&#10;eG1sUEsBAi0AFAAGAAgAAAAhAGRiqD7dAAAACgEAAA8AAAAAAAAAAAAAAAAAuAQAAGRycy9kb3du&#10;cmV2LnhtbFBLBQYAAAAABAAEAPMAAADCBQAAAAA=&#10;" fillcolor="window" strokeweight=".5pt">
                <v:textbox>
                  <w:txbxContent>
                    <w:p w:rsidR="0089333A" w:rsidRPr="00B26891" w:rsidRDefault="0089333A" w:rsidP="0089333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1: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SAR and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SUSAR (from investigator to S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>ponsor)</w:t>
                      </w:r>
                    </w:p>
                    <w:p w:rsidR="0089333A" w:rsidRPr="00BC1901" w:rsidRDefault="0089333A" w:rsidP="0089333A">
                      <w:pPr>
                        <w:rPr>
                          <w:rFonts w:ascii="Arial" w:hAnsi="Arial" w:cs="Arial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2: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SUSAR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(</w:t>
                      </w:r>
                      <w:r w:rsidRPr="00B26891">
                        <w:rPr>
                          <w:rFonts w:ascii="Arial" w:hAnsi="Arial" w:cs="Arial"/>
                        </w:rPr>
                        <w:t>Sponsors assessment)</w:t>
                      </w:r>
                      <w:r w:rsidR="00BC1901">
                        <w:rPr>
                          <w:rFonts w:ascii="Arial" w:hAnsi="Arial" w:cs="Arial"/>
                        </w:rPr>
                        <w:t xml:space="preserve">         </w:t>
                      </w:r>
                    </w:p>
                    <w:p w:rsidR="0089333A" w:rsidRPr="00B26891" w:rsidRDefault="0089333A" w:rsidP="0089333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89333A" w:rsidRDefault="0089333A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E41C3" wp14:editId="378DA99C">
                <wp:simplePos x="0" y="0"/>
                <wp:positionH relativeFrom="column">
                  <wp:posOffset>114300</wp:posOffset>
                </wp:positionH>
                <wp:positionV relativeFrom="paragraph">
                  <wp:posOffset>930275</wp:posOffset>
                </wp:positionV>
                <wp:extent cx="6400800" cy="11239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33A" w:rsidRDefault="0089333A" w:rsidP="008933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 xml:space="preserve">Protocol title: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 xml:space="preserve">The </w:t>
                            </w:r>
                            <w:r w:rsidRPr="00B268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>Stress Ulcer Prophylaxis in the Intensive Care Unit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 xml:space="preserve"> (SUP-ICU) trial</w:t>
                            </w:r>
                          </w:p>
                          <w:p w:rsidR="0089333A" w:rsidRDefault="0089333A" w:rsidP="008933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proofErr w:type="spellStart"/>
                            <w:r w:rsidRPr="00B268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EudraCT</w:t>
                            </w:r>
                            <w:proofErr w:type="spellEnd"/>
                            <w:r w:rsidRPr="00B268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 xml:space="preserve"> number: 2015-000318-24</w:t>
                            </w:r>
                            <w:r w:rsidRPr="00B268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ab/>
                            </w:r>
                            <w:r w:rsidRPr="00B268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ab/>
                            </w:r>
                          </w:p>
                          <w:p w:rsidR="0089333A" w:rsidRPr="00B26891" w:rsidRDefault="0089333A" w:rsidP="008933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Protocol number: RH-ITA-006</w:t>
                            </w:r>
                          </w:p>
                          <w:p w:rsidR="0089333A" w:rsidRPr="00B26891" w:rsidRDefault="0089333A" w:rsidP="0089333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7" type="#_x0000_t202" style="position:absolute;margin-left:9pt;margin-top:73.25pt;width:7in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NPiwIAAIwFAAAOAAAAZHJzL2Uyb0RvYy54bWysVEtPGzEQvlfqf7B8L7sJgULEBqUgqkoI&#10;UEPF2fHaiRXb49pOdtNf37F38yjlQtXLru355vXN4+q6NZpshA8KbEUHJyUlwnKolV1U9Mfz3acL&#10;SkJktmYarKjoVgR6Pfn44apxYzGEJehaeIJGbBg3rqLLGN24KAJfCsPCCThhUSjBGxbx6hdF7VmD&#10;1o0uhmV5XjTga+eBixDw9bYT0km2L6Xg8VHKICLRFcXYYv76/J2nbzG5YuOFZ26peB8G+4coDFMW&#10;ne5N3bLIyNqrv0wZxT0EkPGEgylASsVFzgGzGZSvspktmRM5FyQnuD1N4f+Z5Q+bJ09UjbWjxDKD&#10;JXoWqxDnsApkkOhpXBgjauYQF9sv0CZo/x7wMWXdSm/SH/MhKEeit3tyRRsJx8fzUVlelCjiKBsM&#10;hqeXZ5n+4qDufIhfBRiSDhX1WL1MKtvch4guEbqDJG8BtKrvlNb5kjpG3GhPNgxrrWMOEjX+QGlL&#10;GgzlFF0nJQtJvbOsbXoRuWd6dyn1LsV8ilstEkbb70IiZznTN3wzzoXd+8/ohJLo6j2KPf4Q1XuU&#10;uzxQI3sGG/fKRlnwOfs8ZAfK6tWOMtnhkfCjvNMxtvO2L/0c6i12hIdupILjdwqrds9CfGIeZwgr&#10;jXshPuJHakDWoT9RsgT/6633hMfWRiklDc5kRcPPNfOCEv3NYtNfDkajNMT5Mjr7PMSLP5bMjyV2&#10;bW4AWwEbG6PLx4SPeneUHswLro9p8ooiZjn6rmjcHW9itylw/XAxnWYQjq1j8d7OHE+mE72pJ5/b&#10;F+Zd37gRe/4BdtPLxq/6t8MmTQvTdQSpcnMngjtWe+Jx5HPP9+sp7ZTje0YdlujkNwAAAP//AwBQ&#10;SwMEFAAGAAgAAAAhANPdU63hAAAACwEAAA8AAABkcnMvZG93bnJldi54bWxMj0tPhEAQhO8m/odJ&#10;m3gx7iAIbpBhY4yPZG8uPuJtlmmByPQQZhbw39t70lOnuivVXxWbxfZiwtF3jhRcrSIQSLUzHTUK&#10;XqvHyzUIHzQZ3TtCBT/oYVOenhQ6N26mF5x2oREcQj7XCtoQhlxKX7dotV+5AYlvX260OrAcG2lG&#10;PXO47WUcRZm0uiP+0OoB71usv3cHq+DzovnY+uXpbU7SZHh4nqqbd1MpdX623N2CCLiEPzMc8Rkd&#10;SmbauwMZL3rWa64SeF5nKYijIYozXu0VJHGSgiwL+b9D+QsAAP//AwBQSwECLQAUAAYACAAAACEA&#10;toM4kv4AAADhAQAAEwAAAAAAAAAAAAAAAAAAAAAAW0NvbnRlbnRfVHlwZXNdLnhtbFBLAQItABQA&#10;BgAIAAAAIQA4/SH/1gAAAJQBAAALAAAAAAAAAAAAAAAAAC8BAABfcmVscy8ucmVsc1BLAQItABQA&#10;BgAIAAAAIQAxhNNPiwIAAIwFAAAOAAAAAAAAAAAAAAAAAC4CAABkcnMvZTJvRG9jLnhtbFBLAQIt&#10;ABQABgAIAAAAIQDT3VOt4QAAAAsBAAAPAAAAAAAAAAAAAAAAAOUEAABkcnMvZG93bnJldi54bWxQ&#10;SwUGAAAAAAQABADzAAAA8wUAAAAA&#10;" fillcolor="white [3201]" stroked="f" strokeweight=".5pt">
                <v:textbox>
                  <w:txbxContent>
                    <w:p w:rsidR="0089333A" w:rsidRDefault="0089333A" w:rsidP="008933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 xml:space="preserve">Protocol title: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 xml:space="preserve">The </w:t>
                      </w:r>
                      <w:r w:rsidRPr="00B2689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>Stress Ulcer Prophylaxis in the Intensive Care Unit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 xml:space="preserve"> (SUP-ICU) trial</w:t>
                      </w:r>
                    </w:p>
                    <w:p w:rsidR="0089333A" w:rsidRDefault="0089333A" w:rsidP="008933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proofErr w:type="spellStart"/>
                      <w:r w:rsidRPr="00B26891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EudraCT</w:t>
                      </w:r>
                      <w:proofErr w:type="spellEnd"/>
                      <w:r w:rsidRPr="00B26891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 xml:space="preserve"> number: 2015-000318-24</w:t>
                      </w:r>
                      <w:r w:rsidRPr="00B26891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ab/>
                      </w:r>
                      <w:r w:rsidRPr="00B26891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ab/>
                      </w:r>
                    </w:p>
                    <w:p w:rsidR="0089333A" w:rsidRPr="00B26891" w:rsidRDefault="0089333A" w:rsidP="008933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r w:rsidRPr="00B26891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Protocol number: RH-ITA-006</w:t>
                      </w:r>
                    </w:p>
                    <w:p w:rsidR="0089333A" w:rsidRPr="00B26891" w:rsidRDefault="0089333A" w:rsidP="0089333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br w:type="page"/>
      </w: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Pr="00352BC1" w:rsidRDefault="0089333A" w:rsidP="0089333A">
      <w:pPr>
        <w:ind w:left="1304" w:firstLine="1304"/>
        <w:rPr>
          <w:rFonts w:ascii="Arial" w:hAnsi="Arial" w:cs="Arial"/>
          <w:b/>
          <w:bCs/>
          <w:sz w:val="28"/>
          <w:szCs w:val="28"/>
        </w:rPr>
      </w:pPr>
      <w:r w:rsidRPr="00352BC1">
        <w:rPr>
          <w:rFonts w:ascii="Arial" w:hAnsi="Arial" w:cs="Arial"/>
          <w:b/>
          <w:bCs/>
          <w:sz w:val="28"/>
          <w:szCs w:val="28"/>
        </w:rPr>
        <w:t>PART 1 (To be filled in by Investigator)</w:t>
      </w:r>
    </w:p>
    <w:p w:rsidR="0089333A" w:rsidRPr="006236EA" w:rsidRDefault="0089333A" w:rsidP="0089333A">
      <w:pPr>
        <w:ind w:left="1304" w:firstLine="1304"/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rPr>
          <w:rFonts w:ascii="Arial" w:hAnsi="Arial" w:cs="Arial"/>
          <w:sz w:val="20"/>
          <w:szCs w:val="20"/>
        </w:rPr>
      </w:pPr>
      <w:r w:rsidRPr="006236EA">
        <w:rPr>
          <w:rFonts w:ascii="Arial" w:hAnsi="Arial" w:cs="Arial"/>
          <w:b/>
          <w:bCs/>
        </w:rPr>
        <w:t>Report date</w:t>
      </w:r>
      <w:r>
        <w:rPr>
          <w:rFonts w:ascii="Arial" w:hAnsi="Arial" w:cs="Arial"/>
          <w:b/>
          <w:bCs/>
        </w:rPr>
        <w:t xml:space="preserve"> </w:t>
      </w:r>
      <w:r w:rsidRPr="00CB546F">
        <w:rPr>
          <w:rFonts w:ascii="Arial" w:hAnsi="Arial" w:cs="Arial"/>
          <w:bCs/>
        </w:rPr>
        <w:t>(</w:t>
      </w:r>
      <w:proofErr w:type="spellStart"/>
      <w:r w:rsidRPr="00CB546F">
        <w:rPr>
          <w:rFonts w:ascii="Arial" w:hAnsi="Arial" w:cs="Arial"/>
          <w:bCs/>
        </w:rPr>
        <w:t>dd</w:t>
      </w:r>
      <w:proofErr w:type="spellEnd"/>
      <w:r w:rsidRPr="00CB546F">
        <w:rPr>
          <w:rFonts w:ascii="Arial" w:hAnsi="Arial" w:cs="Arial"/>
          <w:bCs/>
        </w:rPr>
        <w:t>-mm-</w:t>
      </w:r>
      <w:proofErr w:type="spellStart"/>
      <w:r w:rsidRPr="00CB546F">
        <w:rPr>
          <w:rFonts w:ascii="Arial" w:hAnsi="Arial" w:cs="Arial"/>
          <w:bCs/>
        </w:rPr>
        <w:t>yyyy</w:t>
      </w:r>
      <w:proofErr w:type="spellEnd"/>
      <w:r w:rsidRPr="00CB546F">
        <w:rPr>
          <w:rFonts w:ascii="Arial" w:hAnsi="Arial" w:cs="Arial"/>
          <w:bCs/>
        </w:rPr>
        <w:t>)</w:t>
      </w:r>
      <w:r w:rsidRPr="006236EA">
        <w:rPr>
          <w:rFonts w:ascii="Arial" w:hAnsi="Arial" w:cs="Arial"/>
          <w:b/>
          <w:bCs/>
        </w:rPr>
        <w:t>:</w:t>
      </w:r>
      <w:r w:rsidRPr="006236EA">
        <w:rPr>
          <w:rFonts w:ascii="Arial" w:hAnsi="Arial" w:cs="Arial"/>
        </w:rPr>
        <w:t xml:space="preserve">  </w:t>
      </w:r>
    </w:p>
    <w:p w:rsidR="0089333A" w:rsidRPr="006236EA" w:rsidRDefault="0089333A" w:rsidP="0089333A">
      <w:pPr>
        <w:rPr>
          <w:rFonts w:ascii="Arial" w:hAnsi="Arial" w:cs="Arial"/>
          <w:sz w:val="20"/>
          <w:szCs w:val="20"/>
        </w:rPr>
      </w:pPr>
      <w:r w:rsidRPr="006236EA">
        <w:rPr>
          <w:rFonts w:ascii="Arial" w:hAnsi="Arial" w:cs="Arial"/>
          <w:sz w:val="20"/>
          <w:szCs w:val="20"/>
        </w:rPr>
        <w:t xml:space="preserve">                          </w:t>
      </w:r>
    </w:p>
    <w:p w:rsidR="0089333A" w:rsidRPr="006236EA" w:rsidRDefault="0089333A" w:rsidP="0089333A">
      <w:pPr>
        <w:rPr>
          <w:rFonts w:ascii="Arial" w:hAnsi="Arial" w:cs="Arial"/>
        </w:rPr>
      </w:pPr>
    </w:p>
    <w:p w:rsidR="0089333A" w:rsidRPr="006236EA" w:rsidRDefault="0089333A" w:rsidP="008933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Report type</w:t>
      </w:r>
    </w:p>
    <w:p w:rsidR="0089333A" w:rsidRPr="006236EA" w:rsidRDefault="0089333A" w:rsidP="0089333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              Initial        </w:t>
      </w:r>
      <w:sdt>
        <w:sdtPr>
          <w:rPr>
            <w:rFonts w:ascii="Arial" w:hAnsi="Arial" w:cs="Arial"/>
          </w:rPr>
          <w:id w:val="-13337509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36EA">
        <w:rPr>
          <w:rFonts w:ascii="Arial" w:hAnsi="Arial" w:cs="Arial"/>
          <w:sz w:val="48"/>
          <w:szCs w:val="48"/>
        </w:rPr>
        <w:t xml:space="preserve">                         </w:t>
      </w:r>
      <w:r w:rsidRPr="006236EA">
        <w:rPr>
          <w:rFonts w:ascii="Arial" w:hAnsi="Arial" w:cs="Arial"/>
        </w:rPr>
        <w:t xml:space="preserve">Follow up        </w:t>
      </w:r>
      <w:sdt>
        <w:sdtPr>
          <w:rPr>
            <w:rFonts w:ascii="Arial" w:hAnsi="Arial" w:cs="Arial"/>
          </w:rPr>
          <w:id w:val="1443104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89333A" w:rsidRPr="006236EA" w:rsidRDefault="0089333A" w:rsidP="0089333A">
      <w:pP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</w:t>
      </w: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Participant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91"/>
        <w:gridCol w:w="1842"/>
        <w:gridCol w:w="1843"/>
        <w:gridCol w:w="1843"/>
      </w:tblGrid>
      <w:tr w:rsidR="0089333A" w:rsidRPr="006236EA" w:rsidTr="00BC1901">
        <w:trPr>
          <w:cantSplit/>
          <w:trHeight w:val="438"/>
        </w:trPr>
        <w:tc>
          <w:tcPr>
            <w:tcW w:w="2093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Patient initials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Country</w:t>
            </w:r>
          </w:p>
        </w:tc>
        <w:tc>
          <w:tcPr>
            <w:tcW w:w="1842" w:type="dxa"/>
            <w:vMerge w:val="restart"/>
          </w:tcPr>
          <w:p w:rsidR="0089333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Sex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12296549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6236EA">
              <w:rPr>
                <w:rFonts w:ascii="Arial" w:hAnsi="Arial" w:cs="Arial"/>
              </w:rPr>
              <w:t xml:space="preserve">   F </w:t>
            </w:r>
            <w:sdt>
              <w:sdtPr>
                <w:rPr>
                  <w:rFonts w:ascii="Arial" w:hAnsi="Arial" w:cs="Arial"/>
                </w:rPr>
                <w:id w:val="-205838242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vMerge w:val="restart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Height: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Weight:</w:t>
            </w:r>
          </w:p>
        </w:tc>
      </w:tr>
      <w:tr w:rsidR="0089333A" w:rsidRPr="006236EA" w:rsidTr="00BC1901">
        <w:trPr>
          <w:cantSplit/>
          <w:trHeight w:val="438"/>
        </w:trPr>
        <w:tc>
          <w:tcPr>
            <w:tcW w:w="2093" w:type="dxa"/>
          </w:tcPr>
          <w:p w:rsidR="0089333A" w:rsidRPr="006236EA" w:rsidRDefault="00BC1901" w:rsidP="00BC1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participant ID</w:t>
            </w:r>
          </w:p>
        </w:tc>
        <w:tc>
          <w:tcPr>
            <w:tcW w:w="1591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site</w:t>
            </w:r>
          </w:p>
        </w:tc>
        <w:tc>
          <w:tcPr>
            <w:tcW w:w="1842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</w:tbl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313AA8" w:rsidRDefault="0089333A" w:rsidP="0089333A">
      <w:pPr>
        <w:rPr>
          <w:rFonts w:ascii="Arial" w:hAnsi="Arial" w:cs="Arial"/>
          <w:b/>
          <w:bCs/>
          <w:u w:val="single"/>
        </w:rPr>
      </w:pPr>
      <w:r w:rsidRPr="00313AA8">
        <w:rPr>
          <w:rFonts w:ascii="Arial" w:hAnsi="Arial" w:cs="Arial"/>
          <w:b/>
          <w:bCs/>
          <w:u w:val="single"/>
        </w:rPr>
        <w:t>Serious Adverse Reaction</w:t>
      </w:r>
      <w:r>
        <w:rPr>
          <w:rFonts w:ascii="Arial" w:hAnsi="Arial" w:cs="Arial"/>
          <w:b/>
          <w:bCs/>
          <w:u w:val="single"/>
        </w:rPr>
        <w:t>s</w:t>
      </w:r>
      <w:r w:rsidRPr="00313AA8">
        <w:rPr>
          <w:rFonts w:ascii="Arial" w:hAnsi="Arial" w:cs="Arial"/>
          <w:b/>
          <w:bCs/>
          <w:u w:val="single"/>
        </w:rPr>
        <w:t xml:space="preserve"> (SAR</w:t>
      </w:r>
      <w:r>
        <w:rPr>
          <w:rFonts w:ascii="Arial" w:hAnsi="Arial" w:cs="Arial"/>
          <w:b/>
          <w:bCs/>
          <w:u w:val="single"/>
        </w:rPr>
        <w:t>s</w:t>
      </w:r>
      <w:r w:rsidRPr="00313AA8">
        <w:rPr>
          <w:rFonts w:ascii="Arial" w:hAnsi="Arial" w:cs="Arial"/>
          <w:b/>
          <w:bCs/>
          <w:u w:val="single"/>
        </w:rPr>
        <w:t>)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A SAR is </w:t>
      </w:r>
      <w:r w:rsidRPr="009C50CA">
        <w:rPr>
          <w:rFonts w:cs="Arial"/>
          <w:szCs w:val="22"/>
        </w:rPr>
        <w:t>life-threatening, requires hospitali</w:t>
      </w:r>
      <w:r>
        <w:rPr>
          <w:rFonts w:cs="Arial"/>
          <w:szCs w:val="22"/>
        </w:rPr>
        <w:t>s</w:t>
      </w:r>
      <w:r w:rsidRPr="009C50CA">
        <w:rPr>
          <w:rFonts w:cs="Arial"/>
          <w:szCs w:val="22"/>
        </w:rPr>
        <w:t>ation or prolongati</w:t>
      </w:r>
      <w:r>
        <w:rPr>
          <w:rFonts w:cs="Arial"/>
          <w:szCs w:val="22"/>
        </w:rPr>
        <w:t xml:space="preserve">on of existing hospitalisation or </w:t>
      </w:r>
      <w:r w:rsidRPr="009C50CA">
        <w:rPr>
          <w:rFonts w:cs="Arial"/>
          <w:szCs w:val="22"/>
        </w:rPr>
        <w:t xml:space="preserve">results in persistent or significant disability or incapacity. </w:t>
      </w:r>
      <w:r w:rsidR="00BC1901">
        <w:rPr>
          <w:rFonts w:cs="Arial"/>
          <w:szCs w:val="22"/>
        </w:rPr>
        <w:t>See definition of SARs in the SUP-ICU trial at next page.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If a SAR occurs please remember to 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1) </w:t>
      </w:r>
      <w:proofErr w:type="gramStart"/>
      <w:r>
        <w:rPr>
          <w:rFonts w:cs="Arial"/>
          <w:szCs w:val="22"/>
        </w:rPr>
        <w:t>discontinue</w:t>
      </w:r>
      <w:proofErr w:type="gramEnd"/>
      <w:r>
        <w:rPr>
          <w:rFonts w:cs="Arial"/>
          <w:szCs w:val="22"/>
        </w:rPr>
        <w:t xml:space="preserve"> the </w:t>
      </w:r>
      <w:r w:rsidR="00BC1901">
        <w:rPr>
          <w:rFonts w:cs="Arial"/>
          <w:szCs w:val="22"/>
        </w:rPr>
        <w:t>trial medication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2) </w:t>
      </w:r>
      <w:proofErr w:type="gramStart"/>
      <w:r>
        <w:rPr>
          <w:rFonts w:cs="Arial"/>
          <w:szCs w:val="22"/>
        </w:rPr>
        <w:t>continue</w:t>
      </w:r>
      <w:proofErr w:type="gramEnd"/>
      <w:r>
        <w:rPr>
          <w:rFonts w:cs="Arial"/>
          <w:szCs w:val="22"/>
        </w:rPr>
        <w:t xml:space="preserve"> to fill in day forms </w:t>
      </w:r>
    </w:p>
    <w:p w:rsidR="0089333A" w:rsidRPr="00313AA8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860"/>
      </w:tblGrid>
      <w:tr w:rsidR="0089333A" w:rsidRPr="006236EA" w:rsidTr="003750B5">
        <w:tc>
          <w:tcPr>
            <w:tcW w:w="4428" w:type="dxa"/>
          </w:tcPr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</w:rPr>
              <w:t>SA</w:t>
            </w:r>
            <w:r>
              <w:rPr>
                <w:rFonts w:ascii="Arial" w:hAnsi="Arial" w:cs="Arial"/>
              </w:rPr>
              <w:t>R o</w:t>
            </w:r>
            <w:r w:rsidRPr="006236EA">
              <w:rPr>
                <w:rFonts w:ascii="Arial" w:hAnsi="Arial" w:cs="Arial"/>
              </w:rPr>
              <w:t>nset date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</w:tcPr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</w:rPr>
              <w:t>SA</w:t>
            </w:r>
            <w:r>
              <w:rPr>
                <w:rFonts w:ascii="Arial" w:hAnsi="Arial" w:cs="Arial"/>
              </w:rPr>
              <w:t>R end date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33A" w:rsidRPr="006236EA" w:rsidTr="003750B5">
        <w:trPr>
          <w:cantSplit/>
        </w:trPr>
        <w:tc>
          <w:tcPr>
            <w:tcW w:w="9288" w:type="dxa"/>
            <w:gridSpan w:val="2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Patient discontinued from study</w:t>
            </w:r>
            <w:r>
              <w:rPr>
                <w:rFonts w:ascii="Arial" w:hAnsi="Arial" w:cs="Arial"/>
              </w:rPr>
              <w:t xml:space="preserve"> drug</w:t>
            </w:r>
            <w:r w:rsidRPr="006236EA">
              <w:rPr>
                <w:rFonts w:ascii="Arial" w:hAnsi="Arial" w:cs="Arial"/>
              </w:rPr>
              <w:t xml:space="preserve"> due to SA</w:t>
            </w:r>
            <w:r>
              <w:rPr>
                <w:rFonts w:ascii="Arial" w:hAnsi="Arial" w:cs="Arial"/>
              </w:rPr>
              <w:t>R</w:t>
            </w:r>
          </w:p>
          <w:p w:rsidR="0089333A" w:rsidRPr="004825BE" w:rsidRDefault="0089333A" w:rsidP="003750B5">
            <w:pPr>
              <w:rPr>
                <w:rFonts w:ascii="Arial" w:hAnsi="Arial" w:cs="Arial"/>
                <w:sz w:val="32"/>
                <w:szCs w:val="32"/>
              </w:rPr>
            </w:pPr>
            <w:r w:rsidRPr="006236EA">
              <w:rPr>
                <w:rFonts w:ascii="Arial" w:hAnsi="Arial" w:cs="Arial"/>
              </w:rPr>
              <w:t xml:space="preserve">      Yes    </w:t>
            </w:r>
            <w:sdt>
              <w:sdtPr>
                <w:rPr>
                  <w:rFonts w:ascii="Arial" w:hAnsi="Arial" w:cs="Arial"/>
                </w:rPr>
                <w:id w:val="39856218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6236EA">
              <w:rPr>
                <w:rFonts w:ascii="Arial" w:hAnsi="Arial" w:cs="Arial"/>
                <w:sz w:val="20"/>
                <w:szCs w:val="20"/>
              </w:rPr>
              <w:t>→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                   time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hh:mm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6236EA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6236EA">
              <w:rPr>
                <w:rFonts w:ascii="Arial" w:hAnsi="Arial" w:cs="Arial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7197171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      </w:t>
            </w:r>
          </w:p>
        </w:tc>
      </w:tr>
    </w:tbl>
    <w:p w:rsidR="0089333A" w:rsidRDefault="0089333A" w:rsidP="0089333A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9333A" w:rsidTr="003750B5">
        <w:tc>
          <w:tcPr>
            <w:tcW w:w="5303" w:type="dxa"/>
          </w:tcPr>
          <w:p w:rsidR="0089333A" w:rsidRPr="00EE3C26" w:rsidRDefault="0089333A" w:rsidP="003750B5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Type of reaction</w:t>
            </w:r>
          </w:p>
        </w:tc>
        <w:tc>
          <w:tcPr>
            <w:tcW w:w="5303" w:type="dxa"/>
          </w:tcPr>
          <w:p w:rsidR="0089333A" w:rsidRDefault="0089333A" w:rsidP="003750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</w:t>
            </w:r>
          </w:p>
        </w:tc>
      </w:tr>
      <w:tr w:rsidR="0089333A" w:rsidTr="003750B5">
        <w:tc>
          <w:tcPr>
            <w:tcW w:w="5303" w:type="dxa"/>
          </w:tcPr>
          <w:p w:rsidR="0089333A" w:rsidRPr="00EE3C26" w:rsidRDefault="0089333A" w:rsidP="003750B5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E3C26">
              <w:rPr>
                <w:rFonts w:ascii="Arial" w:hAnsi="Arial" w:cs="Arial"/>
                <w:b/>
                <w:sz w:val="20"/>
                <w:szCs w:val="20"/>
              </w:rPr>
              <w:t>Anaphylactic reaction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25BE">
              <w:rPr>
                <w:rFonts w:ascii="Arial" w:hAnsi="Arial" w:cs="Arial"/>
                <w:b/>
                <w:sz w:val="20"/>
                <w:szCs w:val="20"/>
                <w:u w:val="single"/>
              </w:rPr>
              <w:t>related to the intervention</w:t>
            </w:r>
          </w:p>
          <w:p w:rsidR="0089333A" w:rsidRPr="00EE3C26" w:rsidRDefault="0089333A" w:rsidP="003750B5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E3C26">
              <w:rPr>
                <w:rFonts w:ascii="Arial" w:hAnsi="Arial" w:cs="Arial"/>
                <w:i/>
                <w:sz w:val="20"/>
                <w:szCs w:val="20"/>
              </w:rPr>
              <w:t xml:space="preserve">Definition: </w:t>
            </w:r>
            <w:proofErr w:type="spellStart"/>
            <w:r w:rsidRPr="00EE3C26">
              <w:rPr>
                <w:rFonts w:ascii="Arial" w:hAnsi="Arial" w:cs="Arial"/>
                <w:i/>
                <w:sz w:val="20"/>
                <w:szCs w:val="20"/>
              </w:rPr>
              <w:t>urticaria</w:t>
            </w:r>
            <w:proofErr w:type="spellEnd"/>
            <w:r w:rsidRPr="00EE3C26">
              <w:rPr>
                <w:rFonts w:ascii="Arial" w:hAnsi="Arial" w:cs="Arial"/>
                <w:i/>
                <w:sz w:val="20"/>
                <w:szCs w:val="20"/>
              </w:rPr>
              <w:t xml:space="preserve"> and a least one of the following:       </w:t>
            </w:r>
          </w:p>
          <w:p w:rsidR="0089333A" w:rsidRPr="00EE3C26" w:rsidRDefault="0089333A" w:rsidP="003750B5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E3C26">
              <w:rPr>
                <w:rFonts w:ascii="Arial" w:hAnsi="Arial" w:cs="Arial"/>
                <w:i/>
                <w:sz w:val="20"/>
                <w:szCs w:val="20"/>
              </w:rPr>
              <w:t>1. Worsened circulation (&gt;20% decrease in blood pressure or &gt;20</w:t>
            </w:r>
            <w:r>
              <w:rPr>
                <w:rFonts w:ascii="Arial" w:hAnsi="Arial" w:cs="Arial"/>
                <w:i/>
                <w:sz w:val="20"/>
                <w:szCs w:val="20"/>
              </w:rPr>
              <w:t>%</w:t>
            </w:r>
            <w:r w:rsidRPr="00EE3C26">
              <w:rPr>
                <w:rFonts w:ascii="Arial" w:hAnsi="Arial" w:cs="Arial"/>
                <w:i/>
                <w:sz w:val="20"/>
                <w:szCs w:val="20"/>
              </w:rPr>
              <w:t xml:space="preserve"> increase in vasopressor dose)</w:t>
            </w:r>
          </w:p>
          <w:p w:rsidR="0089333A" w:rsidRDefault="0089333A" w:rsidP="003750B5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E3C26">
              <w:rPr>
                <w:rFonts w:ascii="Arial" w:hAnsi="Arial" w:cs="Arial"/>
                <w:i/>
                <w:sz w:val="20"/>
                <w:szCs w:val="20"/>
              </w:rPr>
              <w:t>2. Increased airway resistance (&gt;20 % increase in the peak pressure on the ventilato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EE3C26">
              <w:rPr>
                <w:rFonts w:ascii="Arial" w:hAnsi="Arial" w:cs="Arial"/>
                <w:i/>
                <w:sz w:val="20"/>
                <w:szCs w:val="20"/>
              </w:rPr>
              <w:t xml:space="preserve">)                         </w:t>
            </w:r>
          </w:p>
          <w:p w:rsidR="0089333A" w:rsidRPr="00EE3C26" w:rsidRDefault="0089333A" w:rsidP="003750B5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E3C26">
              <w:rPr>
                <w:rFonts w:ascii="Arial" w:hAnsi="Arial" w:cs="Arial"/>
                <w:i/>
                <w:sz w:val="20"/>
                <w:szCs w:val="20"/>
              </w:rPr>
              <w:t xml:space="preserve">3.Clinical stridor or bronchospasm   </w:t>
            </w:r>
          </w:p>
          <w:p w:rsidR="0089333A" w:rsidRPr="00EE3C26" w:rsidRDefault="0089333A" w:rsidP="003750B5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E3C26">
              <w:rPr>
                <w:rFonts w:ascii="Arial" w:hAnsi="Arial" w:cs="Arial"/>
                <w:i/>
                <w:sz w:val="20"/>
                <w:szCs w:val="20"/>
              </w:rPr>
              <w:t>4.Subsequent treatment with bronchodilators</w:t>
            </w:r>
            <w:r w:rsidRPr="00CC4C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</w:rPr>
            <w:id w:val="14070616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5303" w:type="dxa"/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89333A" w:rsidTr="003750B5">
        <w:tc>
          <w:tcPr>
            <w:tcW w:w="5303" w:type="dxa"/>
          </w:tcPr>
          <w:p w:rsidR="0089333A" w:rsidRPr="00EE3C26" w:rsidRDefault="0089333A" w:rsidP="003750B5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E3C26">
              <w:rPr>
                <w:rFonts w:ascii="Arial" w:hAnsi="Arial" w:cs="Arial"/>
                <w:b/>
                <w:sz w:val="20"/>
                <w:szCs w:val="20"/>
              </w:rPr>
              <w:t>Agranulocytosis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25BE">
              <w:rPr>
                <w:rFonts w:ascii="Arial" w:hAnsi="Arial" w:cs="Arial"/>
                <w:b/>
                <w:sz w:val="20"/>
                <w:szCs w:val="20"/>
                <w:u w:val="single"/>
              </w:rPr>
              <w:t>related to the intervention</w:t>
            </w:r>
          </w:p>
          <w:p w:rsidR="0089333A" w:rsidRPr="00EE3C26" w:rsidRDefault="0089333A" w:rsidP="003750B5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E3C26">
              <w:rPr>
                <w:rFonts w:ascii="Arial" w:hAnsi="Arial" w:cs="Arial"/>
                <w:i/>
                <w:sz w:val="20"/>
                <w:szCs w:val="20"/>
              </w:rPr>
              <w:t>Definition: any new, acute and severe drop in granulocytes to &lt;0.5 x 10</w:t>
            </w:r>
            <w:r w:rsidRPr="00EE3C2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9</w:t>
            </w:r>
            <w:r w:rsidRPr="00EE3C26">
              <w:rPr>
                <w:rFonts w:ascii="Arial" w:hAnsi="Arial" w:cs="Arial"/>
                <w:i/>
                <w:sz w:val="20"/>
                <w:szCs w:val="20"/>
              </w:rPr>
              <w:t xml:space="preserve">/l requiring active monitoring or treatment </w:t>
            </w:r>
          </w:p>
        </w:tc>
        <w:sdt>
          <w:sdtPr>
            <w:rPr>
              <w:rFonts w:ascii="Arial" w:hAnsi="Arial" w:cs="Arial"/>
              <w:bCs/>
            </w:rPr>
            <w:id w:val="-139134436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5303" w:type="dxa"/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89333A" w:rsidTr="003750B5">
        <w:tc>
          <w:tcPr>
            <w:tcW w:w="5303" w:type="dxa"/>
          </w:tcPr>
          <w:p w:rsidR="0089333A" w:rsidRPr="00A64A7A" w:rsidRDefault="0089333A" w:rsidP="003750B5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64A7A">
              <w:rPr>
                <w:rFonts w:ascii="Arial" w:hAnsi="Arial" w:cs="Arial"/>
                <w:b/>
                <w:sz w:val="20"/>
                <w:szCs w:val="20"/>
              </w:rPr>
              <w:t>Pancytopenia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25BE">
              <w:rPr>
                <w:rFonts w:ascii="Arial" w:hAnsi="Arial" w:cs="Arial"/>
                <w:b/>
                <w:sz w:val="20"/>
                <w:szCs w:val="20"/>
                <w:u w:val="single"/>
              </w:rPr>
              <w:t>related to the intervention</w:t>
            </w:r>
          </w:p>
          <w:p w:rsidR="0089333A" w:rsidRPr="00EE3C26" w:rsidRDefault="0089333A" w:rsidP="003750B5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E3C26">
              <w:rPr>
                <w:rFonts w:ascii="Arial" w:hAnsi="Arial" w:cs="Arial"/>
                <w:i/>
                <w:sz w:val="20"/>
                <w:szCs w:val="20"/>
              </w:rPr>
              <w:t>Definition: any new, severe drop in red blood cells, white blood cells and platelets requiring active monitoring or treatment</w:t>
            </w:r>
          </w:p>
        </w:tc>
        <w:sdt>
          <w:sdtPr>
            <w:rPr>
              <w:rFonts w:ascii="Arial" w:hAnsi="Arial" w:cs="Arial"/>
              <w:bCs/>
            </w:rPr>
            <w:id w:val="-68120713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5303" w:type="dxa"/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89333A" w:rsidTr="003750B5">
        <w:tc>
          <w:tcPr>
            <w:tcW w:w="5303" w:type="dxa"/>
          </w:tcPr>
          <w:p w:rsidR="0089333A" w:rsidRDefault="0089333A" w:rsidP="003750B5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64A7A">
              <w:rPr>
                <w:rFonts w:ascii="Arial" w:hAnsi="Arial" w:cs="Arial"/>
                <w:b/>
                <w:sz w:val="20"/>
                <w:szCs w:val="20"/>
              </w:rPr>
              <w:t>Acute hepatic failure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25BE">
              <w:rPr>
                <w:rFonts w:ascii="Arial" w:hAnsi="Arial" w:cs="Arial"/>
                <w:b/>
                <w:sz w:val="20"/>
                <w:szCs w:val="20"/>
                <w:u w:val="single"/>
              </w:rPr>
              <w:t>related to the intervention</w:t>
            </w:r>
          </w:p>
          <w:p w:rsidR="0089333A" w:rsidRPr="00EE3C26" w:rsidRDefault="0089333A" w:rsidP="003750B5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E3C26">
              <w:rPr>
                <w:rFonts w:ascii="Arial" w:hAnsi="Arial" w:cs="Arial"/>
                <w:i/>
                <w:sz w:val="20"/>
                <w:szCs w:val="20"/>
              </w:rPr>
              <w:t xml:space="preserve">Definition: severe and progressing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acute </w:t>
            </w:r>
            <w:r w:rsidRPr="00EE3C26">
              <w:rPr>
                <w:rFonts w:ascii="Arial" w:hAnsi="Arial" w:cs="Arial"/>
                <w:i/>
                <w:sz w:val="20"/>
                <w:szCs w:val="20"/>
              </w:rPr>
              <w:t>hepatic failure as judged by the treating doctor or the investigator</w:t>
            </w:r>
          </w:p>
        </w:tc>
        <w:sdt>
          <w:sdtPr>
            <w:rPr>
              <w:rFonts w:ascii="Arial" w:hAnsi="Arial" w:cs="Arial"/>
              <w:bCs/>
            </w:rPr>
            <w:id w:val="62265325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5303" w:type="dxa"/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89333A" w:rsidTr="003750B5">
        <w:tc>
          <w:tcPr>
            <w:tcW w:w="5303" w:type="dxa"/>
          </w:tcPr>
          <w:p w:rsidR="0089333A" w:rsidRPr="00A64A7A" w:rsidRDefault="0089333A" w:rsidP="003750B5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64A7A">
              <w:rPr>
                <w:rFonts w:ascii="Arial" w:hAnsi="Arial" w:cs="Arial"/>
                <w:b/>
                <w:sz w:val="20"/>
                <w:szCs w:val="20"/>
              </w:rPr>
              <w:t>Steven-Johnson syndrome and toxic epidermal necrolysis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25BE">
              <w:rPr>
                <w:rFonts w:ascii="Arial" w:hAnsi="Arial" w:cs="Arial"/>
                <w:b/>
                <w:sz w:val="20"/>
                <w:szCs w:val="20"/>
                <w:u w:val="single"/>
              </w:rPr>
              <w:t>related to the intervention</w:t>
            </w:r>
          </w:p>
          <w:p w:rsidR="0089333A" w:rsidRPr="00EE3C26" w:rsidRDefault="0089333A" w:rsidP="003750B5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E3C26">
              <w:rPr>
                <w:rFonts w:ascii="Arial" w:hAnsi="Arial" w:cs="Arial"/>
                <w:i/>
                <w:sz w:val="20"/>
                <w:szCs w:val="20"/>
              </w:rPr>
              <w:t>Definition: severe dermatological reaction with a skin biopsy confirming the diagnosis</w:t>
            </w:r>
          </w:p>
        </w:tc>
        <w:sdt>
          <w:sdtPr>
            <w:rPr>
              <w:rFonts w:ascii="Arial" w:hAnsi="Arial" w:cs="Arial"/>
              <w:bCs/>
            </w:rPr>
            <w:id w:val="187041850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5303" w:type="dxa"/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89333A" w:rsidTr="003750B5">
        <w:tc>
          <w:tcPr>
            <w:tcW w:w="5303" w:type="dxa"/>
          </w:tcPr>
          <w:p w:rsidR="0089333A" w:rsidRPr="00A64A7A" w:rsidRDefault="0089333A" w:rsidP="003750B5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64A7A">
              <w:rPr>
                <w:rFonts w:ascii="Arial" w:hAnsi="Arial" w:cs="Arial"/>
                <w:b/>
                <w:sz w:val="20"/>
                <w:szCs w:val="20"/>
              </w:rPr>
              <w:t>Interstitial nephritis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25BE">
              <w:rPr>
                <w:rFonts w:ascii="Arial" w:hAnsi="Arial" w:cs="Arial"/>
                <w:b/>
                <w:sz w:val="20"/>
                <w:szCs w:val="20"/>
                <w:u w:val="single"/>
              </w:rPr>
              <w:t>related to the intervention</w:t>
            </w:r>
          </w:p>
          <w:p w:rsidR="0089333A" w:rsidRPr="00EE3C26" w:rsidRDefault="0089333A" w:rsidP="003750B5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E3C26">
              <w:rPr>
                <w:rFonts w:ascii="Arial" w:hAnsi="Arial" w:cs="Arial"/>
                <w:i/>
                <w:sz w:val="20"/>
                <w:szCs w:val="20"/>
              </w:rPr>
              <w:t xml:space="preserve">Definition: nephritis affecting the </w:t>
            </w:r>
            <w:proofErr w:type="spellStart"/>
            <w:r w:rsidRPr="00EE3C26">
              <w:rPr>
                <w:rFonts w:ascii="Arial" w:hAnsi="Arial" w:cs="Arial"/>
                <w:i/>
                <w:sz w:val="20"/>
                <w:szCs w:val="20"/>
              </w:rPr>
              <w:t>interstitium</w:t>
            </w:r>
            <w:proofErr w:type="spellEnd"/>
            <w:r w:rsidRPr="00EE3C26">
              <w:rPr>
                <w:rFonts w:ascii="Arial" w:hAnsi="Arial" w:cs="Arial"/>
                <w:i/>
                <w:sz w:val="20"/>
                <w:szCs w:val="20"/>
              </w:rPr>
              <w:t xml:space="preserve"> of the kidneys surrounding the tubules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E3C26">
              <w:rPr>
                <w:rFonts w:ascii="Arial" w:hAnsi="Arial" w:cs="Arial"/>
                <w:i/>
                <w:sz w:val="20"/>
                <w:szCs w:val="20"/>
              </w:rPr>
              <w:t xml:space="preserve"> with a kidney biopsy confirming the diagnosis</w:t>
            </w:r>
          </w:p>
        </w:tc>
        <w:sdt>
          <w:sdtPr>
            <w:rPr>
              <w:rFonts w:ascii="Arial" w:hAnsi="Arial" w:cs="Arial"/>
              <w:bCs/>
            </w:rPr>
            <w:id w:val="140140816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5303" w:type="dxa"/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89333A" w:rsidTr="003750B5">
        <w:tc>
          <w:tcPr>
            <w:tcW w:w="5303" w:type="dxa"/>
          </w:tcPr>
          <w:p w:rsidR="0089333A" w:rsidRPr="004825BE" w:rsidRDefault="0089333A" w:rsidP="003750B5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64A7A">
              <w:rPr>
                <w:rFonts w:ascii="Arial" w:hAnsi="Arial" w:cs="Arial"/>
                <w:b/>
                <w:sz w:val="20"/>
                <w:szCs w:val="20"/>
              </w:rPr>
              <w:t xml:space="preserve">Angioedema – </w:t>
            </w:r>
            <w:proofErr w:type="spellStart"/>
            <w:r w:rsidRPr="00A64A7A">
              <w:rPr>
                <w:rFonts w:ascii="Arial" w:hAnsi="Arial" w:cs="Arial"/>
                <w:b/>
                <w:sz w:val="20"/>
                <w:szCs w:val="20"/>
              </w:rPr>
              <w:t>Quincke’s</w:t>
            </w:r>
            <w:proofErr w:type="spellEnd"/>
            <w:r w:rsidRPr="00A64A7A">
              <w:rPr>
                <w:rFonts w:ascii="Arial" w:hAnsi="Arial" w:cs="Arial"/>
                <w:b/>
                <w:sz w:val="20"/>
                <w:szCs w:val="20"/>
              </w:rPr>
              <w:t xml:space="preserve"> oedema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25BE">
              <w:rPr>
                <w:rFonts w:ascii="Arial" w:hAnsi="Arial" w:cs="Arial"/>
                <w:b/>
                <w:sz w:val="20"/>
                <w:szCs w:val="20"/>
                <w:u w:val="single"/>
              </w:rPr>
              <w:t>related to the intervention</w:t>
            </w:r>
          </w:p>
          <w:p w:rsidR="0089333A" w:rsidRPr="00EE3C26" w:rsidRDefault="0089333A" w:rsidP="003750B5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E3C26">
              <w:rPr>
                <w:rFonts w:ascii="Arial" w:hAnsi="Arial" w:cs="Arial"/>
                <w:i/>
                <w:sz w:val="20"/>
                <w:szCs w:val="20"/>
              </w:rPr>
              <w:t>Definition: a vascular reaction involving the deep dermis, subcutaneous or submucosal tissues, resulting in a characteristic localized oedema</w:t>
            </w:r>
          </w:p>
        </w:tc>
        <w:sdt>
          <w:sdtPr>
            <w:rPr>
              <w:rFonts w:ascii="Arial" w:hAnsi="Arial" w:cs="Arial"/>
              <w:bCs/>
            </w:rPr>
            <w:id w:val="-139797624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5303" w:type="dxa"/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89333A" w:rsidTr="003750B5">
        <w:tc>
          <w:tcPr>
            <w:tcW w:w="5303" w:type="dxa"/>
          </w:tcPr>
          <w:p w:rsidR="0089333A" w:rsidRPr="00CE29B8" w:rsidRDefault="0089333A" w:rsidP="003750B5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Reaction not described above but </w:t>
            </w:r>
            <w:r w:rsidRPr="004825BE">
              <w:rPr>
                <w:rFonts w:ascii="Arial" w:hAnsi="Arial" w:cs="Arial"/>
                <w:b/>
                <w:sz w:val="20"/>
                <w:szCs w:val="20"/>
                <w:u w:val="single"/>
              </w:rPr>
              <w:t>related to the intervention (unsuspected)</w:t>
            </w:r>
            <w:r w:rsidRPr="00BC19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25BE">
              <w:rPr>
                <w:rFonts w:ascii="Arial" w:hAnsi="Arial" w:cs="Arial"/>
                <w:i/>
                <w:sz w:val="20"/>
                <w:szCs w:val="20"/>
              </w:rPr>
              <w:t>please specify</w:t>
            </w:r>
          </w:p>
        </w:tc>
        <w:sdt>
          <w:sdtPr>
            <w:rPr>
              <w:rFonts w:ascii="Arial" w:hAnsi="Arial" w:cs="Arial"/>
              <w:bCs/>
            </w:rPr>
            <w:id w:val="-97013316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5303" w:type="dxa"/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</w:tbl>
    <w:p w:rsidR="0089333A" w:rsidRDefault="0089333A" w:rsidP="0089333A">
      <w:pPr>
        <w:rPr>
          <w:rFonts w:ascii="Arial" w:hAnsi="Arial" w:cs="Arial"/>
          <w:b/>
          <w:bCs/>
        </w:rPr>
      </w:pPr>
      <w:r w:rsidRPr="006236EA">
        <w:rPr>
          <w:rFonts w:ascii="Arial" w:hAnsi="Arial" w:cs="Arial"/>
          <w:b/>
          <w:bCs/>
        </w:rPr>
        <w:t xml:space="preserve"> </w:t>
      </w:r>
    </w:p>
    <w:p w:rsidR="0089333A" w:rsidRDefault="0089333A" w:rsidP="0089333A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9333A" w:rsidRDefault="0089333A" w:rsidP="0089333A">
      <w:pPr>
        <w:rPr>
          <w:rFonts w:ascii="Arial" w:hAnsi="Arial" w:cs="Arial"/>
          <w:b/>
          <w:bCs/>
        </w:rPr>
      </w:pPr>
      <w:r w:rsidRPr="006236EA">
        <w:rPr>
          <w:rFonts w:ascii="Arial" w:hAnsi="Arial" w:cs="Arial"/>
          <w:b/>
          <w:bCs/>
        </w:rPr>
        <w:lastRenderedPageBreak/>
        <w:t xml:space="preserve">Evaluation </w:t>
      </w:r>
      <w:r>
        <w:rPr>
          <w:rFonts w:ascii="Arial" w:hAnsi="Arial" w:cs="Arial"/>
          <w:b/>
          <w:bCs/>
        </w:rPr>
        <w:t>of SAR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2"/>
        <w:gridCol w:w="436"/>
        <w:gridCol w:w="1011"/>
      </w:tblGrid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Default="0089333A" w:rsidP="003750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333A" w:rsidRDefault="0089333A" w:rsidP="003750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Ongoing reaction</w:t>
            </w:r>
          </w:p>
        </w:tc>
        <w:sdt>
          <w:sdtPr>
            <w:rPr>
              <w:rFonts w:ascii="Arial" w:hAnsi="Arial" w:cs="Arial"/>
              <w:bCs/>
            </w:rPr>
            <w:id w:val="-58762193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Resolved</w:t>
            </w:r>
          </w:p>
        </w:tc>
        <w:sdt>
          <w:sdtPr>
            <w:rPr>
              <w:rFonts w:ascii="Arial" w:hAnsi="Arial" w:cs="Arial"/>
              <w:bCs/>
            </w:rPr>
            <w:id w:val="186185813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Fatal</w:t>
            </w:r>
          </w:p>
        </w:tc>
        <w:sdt>
          <w:sdtPr>
            <w:rPr>
              <w:rFonts w:ascii="Arial" w:hAnsi="Arial" w:cs="Arial"/>
              <w:bCs/>
            </w:rPr>
            <w:id w:val="56576509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Unknown</w:t>
            </w:r>
          </w:p>
        </w:tc>
        <w:sdt>
          <w:sdtPr>
            <w:rPr>
              <w:rFonts w:ascii="Arial" w:hAnsi="Arial" w:cs="Arial"/>
              <w:bCs/>
            </w:rPr>
            <w:id w:val="-32690358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MS Mincho" w:eastAsia="MS Mincho" w:hAnsi="MS Mincho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89333A" w:rsidRPr="00313AA8" w:rsidRDefault="0089333A" w:rsidP="0089333A">
      <w:pPr>
        <w:rPr>
          <w:rFonts w:ascii="Arial" w:hAnsi="Arial" w:cs="Arial"/>
          <w:b/>
          <w:bCs/>
        </w:rPr>
      </w:pPr>
    </w:p>
    <w:p w:rsidR="0089333A" w:rsidRPr="00494F72" w:rsidRDefault="0089333A" w:rsidP="008933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82"/>
      </w:tblGrid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death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2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Cause of death</w:t>
            </w:r>
          </w:p>
        </w:tc>
      </w:tr>
    </w:tbl>
    <w:p w:rsidR="0089333A" w:rsidRPr="006236EA" w:rsidRDefault="0089333A" w:rsidP="0089333A">
      <w:pPr>
        <w:pStyle w:val="Billedtekst"/>
      </w:pPr>
    </w:p>
    <w:p w:rsidR="0089333A" w:rsidRDefault="0089333A" w:rsidP="0089333A">
      <w:pPr>
        <w:pStyle w:val="Billedtekst"/>
      </w:pPr>
      <w:r w:rsidRPr="006236EA">
        <w:t xml:space="preserve">Relationship </w:t>
      </w:r>
      <w:r>
        <w:t xml:space="preserve">of the event and </w:t>
      </w:r>
      <w:r w:rsidRPr="006236EA">
        <w:t xml:space="preserve">study drug </w:t>
      </w:r>
    </w:p>
    <w:p w:rsidR="0089333A" w:rsidRPr="00B74AB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89333A" w:rsidRPr="006236EA" w:rsidTr="003750B5">
        <w:trPr>
          <w:trHeight w:val="1650"/>
        </w:trPr>
        <w:tc>
          <w:tcPr>
            <w:tcW w:w="4606" w:type="dxa"/>
            <w:tcBorders>
              <w:right w:val="nil"/>
            </w:tcBorders>
          </w:tcPr>
          <w:p w:rsidR="0089333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</w:t>
            </w:r>
          </w:p>
          <w:p w:rsidR="0089333A" w:rsidRPr="00910EA5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Unrelated to </w:t>
            </w:r>
            <w:r>
              <w:rPr>
                <w:rFonts w:ascii="Arial" w:hAnsi="Arial" w:cs="Arial"/>
              </w:rPr>
              <w:t xml:space="preserve">the </w:t>
            </w:r>
            <w:r w:rsidRPr="006236EA">
              <w:rPr>
                <w:rFonts w:ascii="Arial" w:hAnsi="Arial" w:cs="Arial"/>
              </w:rPr>
              <w:t xml:space="preserve">study drug  </w:t>
            </w:r>
            <w:sdt>
              <w:sdtPr>
                <w:rPr>
                  <w:rFonts w:ascii="Arial" w:hAnsi="Arial" w:cs="Arial"/>
                </w:rPr>
                <w:id w:val="10742376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(No, unlikely)</w:t>
            </w:r>
          </w:p>
        </w:tc>
        <w:tc>
          <w:tcPr>
            <w:tcW w:w="4606" w:type="dxa"/>
            <w:tcBorders>
              <w:left w:val="nil"/>
            </w:tcBorders>
          </w:tcPr>
          <w:p w:rsidR="0089333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  <w:sz w:val="48"/>
                <w:szCs w:val="48"/>
              </w:rPr>
            </w:pPr>
            <w:r w:rsidRPr="006236EA">
              <w:rPr>
                <w:rFonts w:ascii="Arial" w:hAnsi="Arial" w:cs="Arial"/>
              </w:rPr>
              <w:t xml:space="preserve"> Related to the study drug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047235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(Possible, probable, definite)</w:t>
            </w:r>
          </w:p>
        </w:tc>
      </w:tr>
    </w:tbl>
    <w:p w:rsidR="0089333A" w:rsidRPr="006236E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pStyle w:val="Billedtekst"/>
      </w:pPr>
      <w:r>
        <w:t>Drug</w:t>
      </w:r>
      <w:r w:rsidRPr="006236EA">
        <w:t xml:space="preserve"> information</w:t>
      </w:r>
    </w:p>
    <w:p w:rsidR="0089333A" w:rsidRPr="00B74AB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Batch no: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Did </w:t>
            </w:r>
            <w:r>
              <w:rPr>
                <w:rFonts w:ascii="Arial" w:hAnsi="Arial" w:cs="Arial"/>
              </w:rPr>
              <w:t xml:space="preserve">the </w:t>
            </w:r>
            <w:r w:rsidRPr="006236EA">
              <w:rPr>
                <w:rFonts w:ascii="Arial" w:hAnsi="Arial" w:cs="Arial"/>
              </w:rPr>
              <w:t xml:space="preserve">reaction abate after </w:t>
            </w:r>
            <w:r>
              <w:rPr>
                <w:rFonts w:ascii="Arial" w:hAnsi="Arial" w:cs="Arial"/>
              </w:rPr>
              <w:t xml:space="preserve">discontinuing the </w:t>
            </w:r>
            <w:r w:rsidR="00BC1901">
              <w:rPr>
                <w:rFonts w:ascii="Arial" w:hAnsi="Arial" w:cs="Arial"/>
              </w:rPr>
              <w:t>trial medication</w:t>
            </w:r>
            <w:r w:rsidRPr="006236EA">
              <w:rPr>
                <w:rFonts w:ascii="Arial" w:hAnsi="Arial" w:cs="Arial"/>
              </w:rPr>
              <w:t xml:space="preserve">? 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101318965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No    </w:t>
            </w:r>
            <w:sdt>
              <w:sdtPr>
                <w:rPr>
                  <w:rFonts w:ascii="Arial" w:hAnsi="Arial" w:cs="Arial"/>
                </w:rPr>
                <w:id w:val="-15939281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   NA    </w:t>
            </w:r>
            <w:sdt>
              <w:sdtPr>
                <w:rPr>
                  <w:rFonts w:ascii="Arial" w:hAnsi="Arial" w:cs="Arial"/>
                </w:rPr>
                <w:id w:val="-7064888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</w:t>
            </w:r>
          </w:p>
        </w:tc>
      </w:tr>
    </w:tbl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spacing w:after="160" w:line="259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>
        <w:br w:type="page"/>
      </w:r>
    </w:p>
    <w:p w:rsidR="0089333A" w:rsidRDefault="0089333A" w:rsidP="0089333A">
      <w:pPr>
        <w:pStyle w:val="Billedtekst"/>
      </w:pPr>
      <w:r w:rsidRPr="006236EA">
        <w:lastRenderedPageBreak/>
        <w:t>Event Description</w:t>
      </w:r>
    </w:p>
    <w:p w:rsidR="0089333A" w:rsidRPr="00352BC1" w:rsidRDefault="0089333A" w:rsidP="0089333A">
      <w:pPr>
        <w:rPr>
          <w:lang w:eastAsia="sv-SE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Style w:val="Billedtekst"/>
        <w:rPr>
          <w:sz w:val="20"/>
          <w:szCs w:val="20"/>
        </w:rPr>
      </w:pPr>
      <w:r>
        <w:t>Concomitant m</w:t>
      </w:r>
      <w:r w:rsidRPr="006236EA">
        <w:t xml:space="preserve">edication(s) relevant to the event </w:t>
      </w:r>
      <w:r w:rsidRPr="006236EA">
        <w:rPr>
          <w:sz w:val="20"/>
          <w:szCs w:val="20"/>
        </w:rPr>
        <w:t xml:space="preserve">(exclude those used to treat </w:t>
      </w:r>
      <w:r>
        <w:rPr>
          <w:sz w:val="20"/>
          <w:szCs w:val="20"/>
        </w:rPr>
        <w:t xml:space="preserve">the </w:t>
      </w:r>
      <w:r w:rsidRPr="006236EA">
        <w:rPr>
          <w:sz w:val="20"/>
          <w:szCs w:val="20"/>
        </w:rPr>
        <w:t>event)</w:t>
      </w:r>
    </w:p>
    <w:p w:rsidR="0089333A" w:rsidRPr="00352BC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89333A" w:rsidRPr="006236EA" w:rsidTr="003750B5">
        <w:tc>
          <w:tcPr>
            <w:tcW w:w="9212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Concomitant drug(s) and dates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-mm-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236EA">
              <w:rPr>
                <w:rFonts w:ascii="Arial" w:hAnsi="Arial" w:cs="Arial"/>
              </w:rPr>
              <w:t xml:space="preserve"> of administration.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</w:tbl>
    <w:p w:rsidR="0089333A" w:rsidRPr="006236EA" w:rsidRDefault="0089333A" w:rsidP="0089333A">
      <w:pPr>
        <w:pStyle w:val="Billedtekst"/>
      </w:pPr>
    </w:p>
    <w:p w:rsidR="0089333A" w:rsidRDefault="0089333A" w:rsidP="0089333A">
      <w:pPr>
        <w:spacing w:after="160" w:line="259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>
        <w:lastRenderedPageBreak/>
        <w:br w:type="page"/>
      </w:r>
    </w:p>
    <w:p w:rsidR="0089333A" w:rsidRDefault="0089333A" w:rsidP="0089333A">
      <w:pPr>
        <w:pStyle w:val="Billedtekst"/>
      </w:pPr>
      <w:r w:rsidRPr="006236EA">
        <w:lastRenderedPageBreak/>
        <w:t>Reporter information                                  Investigator information</w:t>
      </w:r>
    </w:p>
    <w:p w:rsidR="0089333A" w:rsidRPr="00494F72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89333A" w:rsidRDefault="0089333A" w:rsidP="0089333A">
      <w:pPr>
        <w:rPr>
          <w:rFonts w:ascii="Arial" w:hAnsi="Arial" w:cs="Arial"/>
        </w:rPr>
      </w:pPr>
    </w:p>
    <w:p w:rsidR="0089333A" w:rsidRPr="00B74AB1" w:rsidRDefault="0089333A" w:rsidP="0089333A">
      <w:pPr>
        <w:rPr>
          <w:rFonts w:ascii="Arial" w:hAnsi="Arial" w:cs="Arial"/>
          <w:lang w:val="en-US"/>
        </w:rPr>
      </w:pPr>
      <w:r w:rsidRPr="006236EA">
        <w:rPr>
          <w:rFonts w:ascii="Arial" w:hAnsi="Arial" w:cs="Arial"/>
        </w:rPr>
        <w:t xml:space="preserve">Fill in this form and </w:t>
      </w:r>
      <w:r>
        <w:rPr>
          <w:rFonts w:ascii="Arial" w:hAnsi="Arial" w:cs="Arial"/>
        </w:rPr>
        <w:t xml:space="preserve">e-mail </w:t>
      </w:r>
      <w:r w:rsidRPr="006236EA">
        <w:rPr>
          <w:rFonts w:ascii="Arial" w:hAnsi="Arial" w:cs="Arial"/>
        </w:rPr>
        <w:t>it to</w:t>
      </w:r>
      <w:r>
        <w:rPr>
          <w:rFonts w:ascii="Arial" w:hAnsi="Arial" w:cs="Arial"/>
        </w:rPr>
        <w:t xml:space="preserve"> </w:t>
      </w:r>
      <w:r w:rsidR="00BC1901">
        <w:rPr>
          <w:rFonts w:ascii="Arial" w:hAnsi="Arial" w:cs="Arial"/>
          <w:lang w:val="en-US"/>
        </w:rPr>
        <w:t xml:space="preserve">the coordinating </w:t>
      </w:r>
      <w:r w:rsidR="00BC1901" w:rsidRPr="00C36A48">
        <w:rPr>
          <w:rFonts w:ascii="Arial" w:hAnsi="Arial" w:cs="Arial"/>
        </w:rPr>
        <w:t>centre</w:t>
      </w:r>
    </w:p>
    <w:p w:rsidR="0089333A" w:rsidRDefault="0089333A" w:rsidP="0089333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E-mail: </w:t>
      </w:r>
      <w:hyperlink r:id="rId7" w:history="1">
        <w:r w:rsidR="00C36A48" w:rsidRPr="00F32C49">
          <w:rPr>
            <w:rStyle w:val="Hyperlink"/>
            <w:rFonts w:ascii="Arial" w:hAnsi="Arial" w:cs="Arial"/>
            <w:bCs/>
          </w:rPr>
          <w:t>contact@sup-icu.com</w:t>
        </w:r>
      </w:hyperlink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9333A" w:rsidRPr="006236EA" w:rsidRDefault="0089333A" w:rsidP="0089333A">
      <w:pPr>
        <w:rPr>
          <w:rFonts w:ascii="Arial" w:hAnsi="Arial" w:cs="Arial"/>
        </w:rPr>
      </w:pPr>
      <w:r w:rsidRPr="006236EA">
        <w:rPr>
          <w:rFonts w:ascii="Arial" w:hAnsi="Arial" w:cs="Arial"/>
        </w:rPr>
        <w:t>Sponsors signature for receiving this report:</w:t>
      </w:r>
    </w:p>
    <w:p w:rsidR="00817AAA" w:rsidRPr="00817AAA" w:rsidRDefault="00817AAA" w:rsidP="00817AA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Pr="00817A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</w:t>
      </w:r>
      <w:proofErr w:type="gramStart"/>
      <w:r>
        <w:rPr>
          <w:rFonts w:ascii="Arial" w:hAnsi="Arial" w:cs="Arial"/>
        </w:rPr>
        <w:t>_  Signature</w:t>
      </w:r>
      <w:proofErr w:type="gramEnd"/>
      <w:r>
        <w:rPr>
          <w:rFonts w:ascii="Arial" w:hAnsi="Arial" w:cs="Arial"/>
        </w:rPr>
        <w:t xml:space="preserve">: </w:t>
      </w:r>
      <w:r w:rsidRPr="00817AAA">
        <w:rPr>
          <w:rFonts w:ascii="Arial" w:hAnsi="Arial" w:cs="Arial"/>
        </w:rPr>
        <w:t>_______________________________________________________</w:t>
      </w:r>
    </w:p>
    <w:p w:rsidR="0089333A" w:rsidRDefault="0089333A" w:rsidP="0089333A">
      <w:pPr>
        <w:rPr>
          <w:rFonts w:ascii="Arial" w:hAnsi="Arial" w:cs="Arial"/>
          <w:b/>
          <w:bCs/>
          <w:sz w:val="28"/>
          <w:szCs w:val="28"/>
        </w:rPr>
      </w:pPr>
    </w:p>
    <w:p w:rsidR="0089333A" w:rsidRPr="006236EA" w:rsidRDefault="0089333A" w:rsidP="00817AA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236EA">
        <w:rPr>
          <w:rFonts w:ascii="Arial" w:hAnsi="Arial" w:cs="Arial"/>
          <w:b/>
          <w:bCs/>
          <w:sz w:val="28"/>
          <w:szCs w:val="28"/>
        </w:rPr>
        <w:t>PART 2: (To be filled in by sponsor)</w:t>
      </w:r>
    </w:p>
    <w:p w:rsidR="0089333A" w:rsidRPr="006236EA" w:rsidRDefault="0089333A" w:rsidP="0089333A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89333A" w:rsidRPr="00817AAA" w:rsidRDefault="0089333A" w:rsidP="0089333A">
      <w:pPr>
        <w:pStyle w:val="Billedtekst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>Causality assessment by Sponsor:</w:t>
      </w:r>
    </w:p>
    <w:p w:rsidR="0089333A" w:rsidRPr="003A10A2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Result of causality evaluation</w:t>
      </w: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89333A" w:rsidRPr="006236EA" w:rsidRDefault="00722F7B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</w:rPr>
          <w:id w:val="8387414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Not related to study drug (Unlikely/doubtful) → </w:t>
      </w:r>
      <w:r w:rsidR="0089333A" w:rsidRPr="006236EA">
        <w:rPr>
          <w:rFonts w:ascii="Arial" w:hAnsi="Arial" w:cs="Arial"/>
          <w:sz w:val="16"/>
          <w:szCs w:val="16"/>
        </w:rPr>
        <w:t>(</w:t>
      </w:r>
      <w:r w:rsidR="0089333A">
        <w:rPr>
          <w:rFonts w:ascii="Arial" w:hAnsi="Arial" w:cs="Arial"/>
          <w:sz w:val="16"/>
          <w:szCs w:val="16"/>
        </w:rPr>
        <w:t>If not judged related, please comment in box 4</w:t>
      </w:r>
      <w:r w:rsidR="0089333A" w:rsidRPr="006236EA">
        <w:rPr>
          <w:rFonts w:ascii="Arial" w:hAnsi="Arial" w:cs="Arial"/>
          <w:sz w:val="16"/>
          <w:szCs w:val="16"/>
        </w:rPr>
        <w:t>)</w:t>
      </w:r>
    </w:p>
    <w:p w:rsidR="0089333A" w:rsidRPr="006236EA" w:rsidRDefault="00722F7B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21339865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Related to study drug (Possible/Probable/Definite) → </w:t>
      </w:r>
      <w:r w:rsidR="0089333A" w:rsidRPr="006236EA">
        <w:rPr>
          <w:rFonts w:ascii="Arial" w:hAnsi="Arial" w:cs="Arial"/>
          <w:sz w:val="16"/>
          <w:szCs w:val="16"/>
        </w:rPr>
        <w:t xml:space="preserve">(Go to box </w:t>
      </w:r>
      <w:r w:rsidR="0089333A">
        <w:rPr>
          <w:rFonts w:ascii="Arial" w:hAnsi="Arial" w:cs="Arial"/>
          <w:sz w:val="16"/>
          <w:szCs w:val="16"/>
        </w:rPr>
        <w:t xml:space="preserve">2 </w:t>
      </w:r>
      <w:r w:rsidR="0089333A" w:rsidRPr="006236EA">
        <w:rPr>
          <w:rFonts w:ascii="Arial" w:hAnsi="Arial" w:cs="Arial"/>
          <w:sz w:val="16"/>
          <w:szCs w:val="16"/>
        </w:rPr>
        <w:t>below)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6236EA">
        <w:rPr>
          <w:rFonts w:ascii="Arial" w:hAnsi="Arial" w:cs="Arial"/>
          <w:b/>
          <w:bCs/>
        </w:rPr>
        <w:t>Expectedness</w:t>
      </w:r>
      <w:r w:rsidRPr="006236E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 w:rsidRPr="006236EA">
        <w:rPr>
          <w:rFonts w:ascii="Arial" w:hAnsi="Arial" w:cs="Arial"/>
          <w:b/>
          <w:bCs/>
        </w:rPr>
        <w:t xml:space="preserve">ssessment by Sponsor 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(only relevant if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6236EA">
        <w:rPr>
          <w:rFonts w:ascii="Arial" w:hAnsi="Arial" w:cs="Arial"/>
          <w:b/>
          <w:bCs/>
          <w:sz w:val="20"/>
          <w:szCs w:val="20"/>
        </w:rPr>
        <w:t>SA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 is related to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6236EA">
        <w:rPr>
          <w:rFonts w:ascii="Arial" w:hAnsi="Arial" w:cs="Arial"/>
          <w:b/>
          <w:bCs/>
          <w:sz w:val="20"/>
          <w:szCs w:val="20"/>
        </w:rPr>
        <w:t>study drug):</w:t>
      </w:r>
    </w:p>
    <w:p w:rsidR="0089333A" w:rsidRPr="003A10A2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2. Result of the </w:t>
      </w:r>
      <w:r>
        <w:rPr>
          <w:rFonts w:ascii="Arial" w:hAnsi="Arial" w:cs="Arial"/>
          <w:b/>
        </w:rPr>
        <w:t>expectedness evaluation</w:t>
      </w: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89333A" w:rsidRPr="006236EA" w:rsidRDefault="00722F7B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23632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Expected (due to relevant reference document) </w:t>
      </w:r>
    </w:p>
    <w:p w:rsidR="0089333A" w:rsidRPr="006236EA" w:rsidRDefault="00722F7B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15036246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Unexpected→ </w:t>
      </w:r>
      <w:r w:rsidR="0089333A" w:rsidRPr="003A10A2">
        <w:rPr>
          <w:rFonts w:ascii="Arial" w:hAnsi="Arial" w:cs="Arial"/>
          <w:sz w:val="16"/>
          <w:szCs w:val="16"/>
        </w:rPr>
        <w:t>(Go to box 3 below)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  <w:r w:rsidRPr="006236EA">
        <w:rPr>
          <w:rFonts w:ascii="Arial" w:hAnsi="Arial" w:cs="Arial"/>
          <w:b/>
          <w:bCs/>
        </w:rPr>
        <w:t>Summary:</w:t>
      </w:r>
    </w:p>
    <w:p w:rsidR="0089333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Category of event</w:t>
      </w:r>
    </w:p>
    <w:p w:rsidR="0089333A" w:rsidRPr="003A10A2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</w:p>
    <w:p w:rsidR="0089333A" w:rsidRPr="000D36A1" w:rsidRDefault="00722F7B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74378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>SUSAR (SA</w:t>
      </w:r>
      <w:r w:rsidR="0089333A">
        <w:rPr>
          <w:rFonts w:ascii="Arial" w:hAnsi="Arial" w:cs="Arial"/>
        </w:rPr>
        <w:t>R</w:t>
      </w:r>
      <w:r w:rsidR="0089333A" w:rsidRPr="006236EA">
        <w:rPr>
          <w:rFonts w:ascii="Arial" w:hAnsi="Arial" w:cs="Arial"/>
        </w:rPr>
        <w:t xml:space="preserve"> is both related and unexpected) </w:t>
      </w:r>
    </w:p>
    <w:p w:rsidR="0089333A" w:rsidRPr="006236EA" w:rsidRDefault="00722F7B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4867381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>SAR (SA</w:t>
      </w:r>
      <w:r w:rsidR="0089333A">
        <w:rPr>
          <w:rFonts w:ascii="Arial" w:hAnsi="Arial" w:cs="Arial"/>
        </w:rPr>
        <w:t>R</w:t>
      </w:r>
      <w:r w:rsidR="0089333A" w:rsidRPr="006236EA">
        <w:rPr>
          <w:rFonts w:ascii="Arial" w:hAnsi="Arial" w:cs="Arial"/>
        </w:rPr>
        <w:t xml:space="preserve"> is related but not unexpected) </w:t>
      </w: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bCs/>
          <w:sz w:val="20"/>
          <w:szCs w:val="20"/>
        </w:rPr>
      </w:pP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r w:rsidRPr="006236EA">
        <w:rPr>
          <w:rFonts w:ascii="Arial" w:hAnsi="Arial" w:cs="Arial"/>
          <w:b/>
          <w:bCs/>
          <w:sz w:val="20"/>
          <w:szCs w:val="20"/>
        </w:rPr>
        <w:t xml:space="preserve">Notify relevant authorities according to protocol 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817AAA" w:rsidRDefault="0089333A" w:rsidP="0089333A">
      <w:pPr>
        <w:pStyle w:val="Billedtekst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 xml:space="preserve">Sponsors comments (including information regarding </w:t>
      </w:r>
      <w:proofErr w:type="spellStart"/>
      <w:r w:rsidRPr="00817AAA">
        <w:rPr>
          <w:sz w:val="22"/>
          <w:szCs w:val="22"/>
        </w:rPr>
        <w:t>unblinding</w:t>
      </w:r>
      <w:proofErr w:type="spellEnd"/>
      <w:r w:rsidRPr="00817AAA">
        <w:rPr>
          <w:sz w:val="22"/>
          <w:szCs w:val="22"/>
        </w:rPr>
        <w:t>):</w:t>
      </w:r>
    </w:p>
    <w:p w:rsidR="0089333A" w:rsidRPr="00B74AB1" w:rsidRDefault="0089333A" w:rsidP="0089333A">
      <w:pPr>
        <w:spacing w:line="240" w:lineRule="auto"/>
        <w:contextualSpacing/>
        <w:rPr>
          <w:lang w:eastAsia="sv-SE"/>
        </w:rPr>
      </w:pPr>
    </w:p>
    <w:p w:rsidR="0089333A" w:rsidRPr="003A10A2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>4.</w:t>
      </w: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9333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9333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Pr="00817AAA" w:rsidRDefault="00817AAA" w:rsidP="00817AA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Sponsors signature:</w:t>
      </w: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B01E10" w:rsidRPr="00652BBC" w:rsidRDefault="00817AAA" w:rsidP="00817AAA">
      <w:pPr>
        <w:spacing w:line="240" w:lineRule="auto"/>
        <w:contextualSpacing/>
        <w:rPr>
          <w:rFonts w:ascii="Arial" w:hAnsi="Arial" w:cs="Arial"/>
        </w:rPr>
      </w:pPr>
      <w:r w:rsidRPr="00817AAA">
        <w:rPr>
          <w:rFonts w:ascii="Arial" w:hAnsi="Arial" w:cs="Arial"/>
        </w:rPr>
        <w:t>Date: __________</w:t>
      </w:r>
      <w:proofErr w:type="gramStart"/>
      <w:r w:rsidRPr="00817AAA">
        <w:rPr>
          <w:rFonts w:ascii="Arial" w:hAnsi="Arial" w:cs="Arial"/>
        </w:rPr>
        <w:t>_  Signature</w:t>
      </w:r>
      <w:proofErr w:type="gramEnd"/>
      <w:r w:rsidRPr="00817AAA">
        <w:rPr>
          <w:rFonts w:ascii="Arial" w:hAnsi="Arial" w:cs="Arial"/>
        </w:rPr>
        <w:t>: _______________________________________________________</w:t>
      </w:r>
    </w:p>
    <w:sectPr w:rsidR="00B01E10" w:rsidRPr="00652BBC" w:rsidSect="00D7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C2" w:rsidRDefault="009B1AC2" w:rsidP="00E77306">
      <w:pPr>
        <w:spacing w:after="0" w:line="240" w:lineRule="auto"/>
      </w:pPr>
      <w:r>
        <w:separator/>
      </w:r>
    </w:p>
  </w:endnote>
  <w:end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7B" w:rsidRDefault="00722F7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856950D" wp14:editId="0CA0EF10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6CC9FAC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722F7B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E90A378" wp14:editId="2DDC04A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52EAA9D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F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F7B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C2" w:rsidRDefault="009B1AC2" w:rsidP="00E77306">
      <w:pPr>
        <w:spacing w:after="0" w:line="240" w:lineRule="auto"/>
      </w:pPr>
      <w:r>
        <w:separator/>
      </w:r>
    </w:p>
  </w:footnote>
  <w:foot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7B" w:rsidRDefault="00722F7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7B" w:rsidRDefault="00722F7B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D107C0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972301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1901">
      <w:rPr>
        <w:noProof/>
        <w:sz w:val="16"/>
        <w:szCs w:val="16"/>
      </w:rPr>
      <w:t>SAR_SUSAR report form_v1.0_20150713</w:t>
    </w:r>
    <w:r>
      <w:rPr>
        <w:sz w:val="16"/>
        <w:szCs w:val="16"/>
      </w:rPr>
      <w:fldChar w:fldCharType="end"/>
    </w:r>
    <w:r w:rsidR="00CC34B4" w:rsidRPr="00D107C0">
      <w:rPr>
        <w:sz w:val="16"/>
        <w:szCs w:val="16"/>
      </w:rPr>
      <w:t xml:space="preserve"> </w:t>
    </w:r>
  </w:p>
  <w:p w:rsidR="00D22938" w:rsidRPr="00D107C0" w:rsidRDefault="000773A6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14FFFC67" wp14:editId="3B82A8C0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 w:rsidRPr="00D107C0">
      <w:t xml:space="preserve">                 </w:t>
    </w:r>
  </w:p>
  <w:p w:rsidR="004D351E" w:rsidRPr="00AF2B8D" w:rsidRDefault="00AF2B8D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</w:t>
    </w:r>
    <w:r w:rsidR="00A70015" w:rsidRPr="00AF2B8D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722F7B">
      <w:rPr>
        <w:rFonts w:ascii="Arial" w:hAnsi="Arial" w:cs="Arial"/>
        <w:sz w:val="36"/>
        <w:szCs w:val="36"/>
        <w:highlight w:val="lightGray"/>
      </w:rPr>
      <w:t>14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23DBF"/>
    <w:rsid w:val="000749DD"/>
    <w:rsid w:val="000773A6"/>
    <w:rsid w:val="00121ABC"/>
    <w:rsid w:val="001A58B4"/>
    <w:rsid w:val="001F5725"/>
    <w:rsid w:val="002B2E2B"/>
    <w:rsid w:val="003706EF"/>
    <w:rsid w:val="003E0937"/>
    <w:rsid w:val="00424107"/>
    <w:rsid w:val="00461B82"/>
    <w:rsid w:val="00476A88"/>
    <w:rsid w:val="004C7CCF"/>
    <w:rsid w:val="004D32BD"/>
    <w:rsid w:val="004D351E"/>
    <w:rsid w:val="005937AF"/>
    <w:rsid w:val="006134DB"/>
    <w:rsid w:val="006174E4"/>
    <w:rsid w:val="006306F8"/>
    <w:rsid w:val="00652BBC"/>
    <w:rsid w:val="00653B77"/>
    <w:rsid w:val="006A5BBD"/>
    <w:rsid w:val="0070491C"/>
    <w:rsid w:val="00713C5D"/>
    <w:rsid w:val="00722F7B"/>
    <w:rsid w:val="00797DFA"/>
    <w:rsid w:val="007E4523"/>
    <w:rsid w:val="00817AAA"/>
    <w:rsid w:val="008622A8"/>
    <w:rsid w:val="00882A58"/>
    <w:rsid w:val="008830A3"/>
    <w:rsid w:val="0089333A"/>
    <w:rsid w:val="008C191B"/>
    <w:rsid w:val="00972301"/>
    <w:rsid w:val="009B1AC2"/>
    <w:rsid w:val="00A46CA0"/>
    <w:rsid w:val="00A70015"/>
    <w:rsid w:val="00A85148"/>
    <w:rsid w:val="00AF2B8D"/>
    <w:rsid w:val="00B01E10"/>
    <w:rsid w:val="00B35E3D"/>
    <w:rsid w:val="00B4588F"/>
    <w:rsid w:val="00B971E5"/>
    <w:rsid w:val="00BC1901"/>
    <w:rsid w:val="00C36A48"/>
    <w:rsid w:val="00CC34B4"/>
    <w:rsid w:val="00D107C0"/>
    <w:rsid w:val="00D22938"/>
    <w:rsid w:val="00D72978"/>
    <w:rsid w:val="00DA4D12"/>
    <w:rsid w:val="00E3096F"/>
    <w:rsid w:val="00E77306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9333A"/>
    <w:pPr>
      <w:keepNext/>
      <w:widowControl w:val="0"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9"/>
    <w:rsid w:val="0089333A"/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paragraph" w:styleId="Billedtekst">
    <w:name w:val="caption"/>
    <w:basedOn w:val="Normal"/>
    <w:next w:val="Normal"/>
    <w:uiPriority w:val="99"/>
    <w:qFormat/>
    <w:rsid w:val="0089333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33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933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9333A"/>
    <w:rPr>
      <w:sz w:val="20"/>
      <w:szCs w:val="20"/>
      <w:lang w:val="en-GB"/>
    </w:rPr>
  </w:style>
  <w:style w:type="paragraph" w:customStyle="1" w:styleId="NOR1">
    <w:name w:val="NOR_1"/>
    <w:basedOn w:val="Normal"/>
    <w:link w:val="NOR1Char"/>
    <w:uiPriority w:val="99"/>
    <w:qFormat/>
    <w:rsid w:val="0089333A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</w:rPr>
  </w:style>
  <w:style w:type="character" w:customStyle="1" w:styleId="NOR1Char">
    <w:name w:val="NOR_1 Char"/>
    <w:link w:val="NOR1"/>
    <w:uiPriority w:val="99"/>
    <w:rsid w:val="0089333A"/>
    <w:rPr>
      <w:rFonts w:ascii="Arial" w:eastAsia="Times New Roman" w:hAnsi="Arial" w:cs="Times New Roman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9333A"/>
    <w:pPr>
      <w:keepNext/>
      <w:widowControl w:val="0"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9"/>
    <w:rsid w:val="0089333A"/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paragraph" w:styleId="Billedtekst">
    <w:name w:val="caption"/>
    <w:basedOn w:val="Normal"/>
    <w:next w:val="Normal"/>
    <w:uiPriority w:val="99"/>
    <w:qFormat/>
    <w:rsid w:val="0089333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33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933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9333A"/>
    <w:rPr>
      <w:sz w:val="20"/>
      <w:szCs w:val="20"/>
      <w:lang w:val="en-GB"/>
    </w:rPr>
  </w:style>
  <w:style w:type="paragraph" w:customStyle="1" w:styleId="NOR1">
    <w:name w:val="NOR_1"/>
    <w:basedOn w:val="Normal"/>
    <w:link w:val="NOR1Char"/>
    <w:uiPriority w:val="99"/>
    <w:qFormat/>
    <w:rsid w:val="0089333A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</w:rPr>
  </w:style>
  <w:style w:type="character" w:customStyle="1" w:styleId="NOR1Char">
    <w:name w:val="NOR_1 Char"/>
    <w:link w:val="NOR1"/>
    <w:uiPriority w:val="99"/>
    <w:rsid w:val="0089333A"/>
    <w:rPr>
      <w:rFonts w:ascii="Arial" w:eastAsia="Times New Roman" w:hAnsi="Arial" w:cs="Times New Roman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sup-icu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666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Mette Krag</cp:lastModifiedBy>
  <cp:revision>5</cp:revision>
  <cp:lastPrinted>2015-06-16T12:57:00Z</cp:lastPrinted>
  <dcterms:created xsi:type="dcterms:W3CDTF">2015-07-13T11:34:00Z</dcterms:created>
  <dcterms:modified xsi:type="dcterms:W3CDTF">2015-08-24T13:14:00Z</dcterms:modified>
</cp:coreProperties>
</file>