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DFD83" w14:textId="77777777" w:rsidR="00402184" w:rsidRPr="00CB6EC3" w:rsidRDefault="00F010B2" w:rsidP="00CB6EC3">
      <w:pPr>
        <w:spacing w:line="240" w:lineRule="auto"/>
        <w:contextualSpacing/>
        <w:jc w:val="both"/>
        <w:rPr>
          <w:rFonts w:cstheme="minorHAnsi"/>
          <w:b/>
          <w:u w:val="single"/>
        </w:rPr>
      </w:pPr>
      <w:bookmarkStart w:id="0" w:name="_GoBack"/>
      <w:bookmarkEnd w:id="0"/>
      <w:r w:rsidRPr="00CB6EC3">
        <w:rPr>
          <w:rFonts w:cstheme="minorHAnsi"/>
          <w:b/>
          <w:u w:val="single"/>
        </w:rPr>
        <w:t>Til p</w:t>
      </w:r>
      <w:r w:rsidR="00D55CE0" w:rsidRPr="00CB6EC3">
        <w:rPr>
          <w:rFonts w:cstheme="minorHAnsi"/>
          <w:b/>
          <w:u w:val="single"/>
        </w:rPr>
        <w:t>årørende</w:t>
      </w:r>
    </w:p>
    <w:p w14:paraId="040344D0" w14:textId="77777777" w:rsidR="00F010B2" w:rsidRPr="00CB6EC3" w:rsidRDefault="00F010B2" w:rsidP="00CB6EC3">
      <w:pPr>
        <w:spacing w:line="240" w:lineRule="auto"/>
        <w:contextualSpacing/>
        <w:jc w:val="both"/>
        <w:rPr>
          <w:rFonts w:cstheme="minorHAnsi"/>
          <w:b/>
        </w:rPr>
      </w:pPr>
    </w:p>
    <w:p w14:paraId="239365FA" w14:textId="77777777" w:rsidR="00DB70C0" w:rsidRDefault="00DB70C0" w:rsidP="00CB6EC3">
      <w:pPr>
        <w:spacing w:line="240" w:lineRule="auto"/>
        <w:contextualSpacing/>
        <w:rPr>
          <w:rFonts w:cstheme="minorHAnsi"/>
          <w:b/>
        </w:rPr>
      </w:pPr>
    </w:p>
    <w:p w14:paraId="0C739836" w14:textId="77777777" w:rsidR="00F010B2" w:rsidRPr="00CB6EC3" w:rsidRDefault="00295F69" w:rsidP="00CB6EC3">
      <w:pPr>
        <w:spacing w:line="240" w:lineRule="auto"/>
        <w:contextualSpacing/>
        <w:rPr>
          <w:rFonts w:cstheme="minorHAnsi"/>
          <w:b/>
        </w:rPr>
      </w:pPr>
      <w:r w:rsidRPr="00CB6EC3">
        <w:rPr>
          <w:rFonts w:cstheme="minorHAnsi"/>
          <w:b/>
        </w:rPr>
        <w:t>Information om deltagelse i en videnskabelig undersøgelse af</w:t>
      </w:r>
      <w:r w:rsidR="00F010B2" w:rsidRPr="00CB6EC3">
        <w:rPr>
          <w:rFonts w:cstheme="minorHAnsi"/>
          <w:b/>
        </w:rPr>
        <w:t xml:space="preserve"> kritisk syge patienter indlagt på intensivafdeling</w:t>
      </w:r>
    </w:p>
    <w:p w14:paraId="49A30F62" w14:textId="77777777" w:rsidR="00F010B2" w:rsidRPr="00CB6EC3" w:rsidRDefault="00F010B2" w:rsidP="00CB6EC3">
      <w:pPr>
        <w:spacing w:line="240" w:lineRule="auto"/>
        <w:contextualSpacing/>
        <w:jc w:val="both"/>
        <w:rPr>
          <w:rFonts w:cstheme="minorHAnsi"/>
          <w:b/>
        </w:rPr>
      </w:pPr>
    </w:p>
    <w:p w14:paraId="56D8B77B" w14:textId="666EC96C" w:rsidR="008B4872" w:rsidRPr="00AD1BA0" w:rsidRDefault="008B4872" w:rsidP="008B4872">
      <w:pPr>
        <w:spacing w:before="240" w:line="240" w:lineRule="auto"/>
      </w:pPr>
      <w:r w:rsidRPr="001B6DC1">
        <w:rPr>
          <w:rFonts w:cstheme="minorHAnsi"/>
          <w:b/>
        </w:rPr>
        <w:t xml:space="preserve">Dansk titel: </w:t>
      </w:r>
      <w:r w:rsidRPr="00AD1BA0">
        <w:t>Antipsykotisk behandling af delirium på inten</w:t>
      </w:r>
      <w:r w:rsidR="006C3D3E">
        <w:t>siv afdeling, et internationalt multicenter</w:t>
      </w:r>
      <w:r w:rsidRPr="00AD1BA0">
        <w:t xml:space="preserve">studie af et blindet klinisk lodtrækningsforsøg. </w:t>
      </w:r>
    </w:p>
    <w:p w14:paraId="19B4D3C4" w14:textId="77777777" w:rsidR="008B4872" w:rsidRDefault="008B4872" w:rsidP="00CB6EC3">
      <w:pPr>
        <w:spacing w:line="240" w:lineRule="auto"/>
        <w:contextualSpacing/>
        <w:jc w:val="both"/>
        <w:rPr>
          <w:rFonts w:cstheme="minorHAnsi"/>
        </w:rPr>
      </w:pPr>
    </w:p>
    <w:p w14:paraId="0F91EC2F" w14:textId="77777777" w:rsidR="006E6FE0" w:rsidRPr="00CB6EC3" w:rsidRDefault="006E6FE0" w:rsidP="00CB6EC3">
      <w:pPr>
        <w:spacing w:line="240" w:lineRule="auto"/>
        <w:contextualSpacing/>
        <w:jc w:val="both"/>
        <w:rPr>
          <w:rFonts w:cstheme="minorHAnsi"/>
        </w:rPr>
      </w:pPr>
      <w:r w:rsidRPr="00CB6EC3">
        <w:rPr>
          <w:rFonts w:cstheme="minorHAnsi"/>
        </w:rPr>
        <w:t>Din pårørende er</w:t>
      </w:r>
      <w:r w:rsidR="0092046A" w:rsidRPr="00CB6EC3">
        <w:rPr>
          <w:rFonts w:cstheme="minorHAnsi"/>
        </w:rPr>
        <w:t>/</w:t>
      </w:r>
      <w:r w:rsidR="00901460" w:rsidRPr="00CB6EC3">
        <w:rPr>
          <w:rFonts w:cstheme="minorHAnsi"/>
        </w:rPr>
        <w:t xml:space="preserve">har </w:t>
      </w:r>
      <w:r w:rsidRPr="00CB6EC3">
        <w:rPr>
          <w:rFonts w:cstheme="minorHAnsi"/>
        </w:rPr>
        <w:t>været</w:t>
      </w:r>
      <w:r w:rsidR="00901460" w:rsidRPr="00CB6EC3">
        <w:rPr>
          <w:rFonts w:cstheme="minorHAnsi"/>
        </w:rPr>
        <w:t xml:space="preserve"> </w:t>
      </w:r>
      <w:r w:rsidRPr="00CB6EC3">
        <w:rPr>
          <w:rFonts w:cstheme="minorHAnsi"/>
        </w:rPr>
        <w:t>alvorligt</w:t>
      </w:r>
      <w:r w:rsidR="00472A31" w:rsidRPr="00CB6EC3">
        <w:rPr>
          <w:rFonts w:cstheme="minorHAnsi"/>
        </w:rPr>
        <w:t xml:space="preserve"> syg og </w:t>
      </w:r>
      <w:r w:rsidR="00901460" w:rsidRPr="00CB6EC3">
        <w:rPr>
          <w:rFonts w:cstheme="minorHAnsi"/>
        </w:rPr>
        <w:t xml:space="preserve">har </w:t>
      </w:r>
      <w:r w:rsidR="00472A31" w:rsidRPr="00CB6EC3">
        <w:rPr>
          <w:rFonts w:cstheme="minorHAnsi"/>
        </w:rPr>
        <w:t xml:space="preserve">haft brug for </w:t>
      </w:r>
      <w:r w:rsidR="007D1622" w:rsidRPr="00CB6EC3">
        <w:rPr>
          <w:rFonts w:cstheme="minorHAnsi"/>
        </w:rPr>
        <w:t>akut behandling på intensiv</w:t>
      </w:r>
      <w:r w:rsidR="00472A31" w:rsidRPr="00CB6EC3">
        <w:rPr>
          <w:rFonts w:cstheme="minorHAnsi"/>
        </w:rPr>
        <w:t xml:space="preserve">afdeling. </w:t>
      </w:r>
      <w:r w:rsidRPr="00CB6EC3">
        <w:rPr>
          <w:rFonts w:cstheme="minorHAnsi"/>
        </w:rPr>
        <w:t>I den anledning vil vi spørge dig</w:t>
      </w:r>
      <w:r w:rsidR="0081335E">
        <w:rPr>
          <w:rFonts w:cstheme="minorHAnsi"/>
        </w:rPr>
        <w:t>,</w:t>
      </w:r>
      <w:r w:rsidRPr="00CB6EC3">
        <w:rPr>
          <w:rFonts w:cstheme="minorHAnsi"/>
        </w:rPr>
        <w:t xml:space="preserve"> om du på vegne af din pårørende vil give stedfortrædende samtyk</w:t>
      </w:r>
      <w:r w:rsidR="007D1622" w:rsidRPr="00CB6EC3">
        <w:rPr>
          <w:rFonts w:cstheme="minorHAnsi"/>
        </w:rPr>
        <w:t>ke til, at han/hun deltager i en videnskabelig undersøgelse</w:t>
      </w:r>
      <w:r w:rsidRPr="00CB6EC3">
        <w:rPr>
          <w:rFonts w:cstheme="minorHAnsi"/>
        </w:rPr>
        <w:t>. Da han/hun ikke selv kan afgive samtykke kan du gøre dett</w:t>
      </w:r>
      <w:r w:rsidR="007D1622" w:rsidRPr="00CB6EC3">
        <w:rPr>
          <w:rFonts w:cstheme="minorHAnsi"/>
        </w:rPr>
        <w:t>e på hans/hendes vegne. Undersøgelsen</w:t>
      </w:r>
      <w:r w:rsidRPr="00CB6EC3">
        <w:rPr>
          <w:rFonts w:cstheme="minorHAnsi"/>
        </w:rPr>
        <w:t xml:space="preserve"> </w:t>
      </w:r>
      <w:r w:rsidR="00901460" w:rsidRPr="00CB6EC3">
        <w:rPr>
          <w:rFonts w:cstheme="minorHAnsi"/>
        </w:rPr>
        <w:t xml:space="preserve">er </w:t>
      </w:r>
      <w:r w:rsidRPr="00CB6EC3">
        <w:rPr>
          <w:rFonts w:cstheme="minorHAnsi"/>
        </w:rPr>
        <w:t>påbegyndt under</w:t>
      </w:r>
      <w:r w:rsidR="007D1622" w:rsidRPr="00CB6EC3">
        <w:rPr>
          <w:rFonts w:cstheme="minorHAnsi"/>
        </w:rPr>
        <w:t xml:space="preserve"> den akutte behandling. Deltagelse i undersøgelsen er frivillig</w:t>
      </w:r>
      <w:r w:rsidR="00295F69" w:rsidRPr="00CB6EC3">
        <w:rPr>
          <w:rFonts w:cstheme="minorHAnsi"/>
        </w:rPr>
        <w:t>,</w:t>
      </w:r>
      <w:r w:rsidRPr="00CB6EC3">
        <w:rPr>
          <w:rFonts w:cstheme="minorHAnsi"/>
        </w:rPr>
        <w:t xml:space="preserve"> </w:t>
      </w:r>
      <w:r w:rsidR="007D1622" w:rsidRPr="00CB6EC3">
        <w:rPr>
          <w:rFonts w:cstheme="minorHAnsi"/>
        </w:rPr>
        <w:t>og du kan</w:t>
      </w:r>
      <w:r w:rsidR="00295F69" w:rsidRPr="00CB6EC3">
        <w:rPr>
          <w:rFonts w:cstheme="minorHAnsi"/>
        </w:rPr>
        <w:t>,</w:t>
      </w:r>
      <w:r w:rsidR="007D1622" w:rsidRPr="00CB6EC3">
        <w:rPr>
          <w:rFonts w:cstheme="minorHAnsi"/>
        </w:rPr>
        <w:t xml:space="preserve"> når som helst og uden at give en grund</w:t>
      </w:r>
      <w:r w:rsidR="00295F69" w:rsidRPr="00CB6EC3">
        <w:rPr>
          <w:rFonts w:cstheme="minorHAnsi"/>
        </w:rPr>
        <w:t>,</w:t>
      </w:r>
      <w:r w:rsidR="007D1622" w:rsidRPr="00CB6EC3">
        <w:rPr>
          <w:rFonts w:cstheme="minorHAnsi"/>
        </w:rPr>
        <w:t xml:space="preserve"> trække dit samtykke tilbage. Afslag og tilbagetrukket samtykke vil ikke påvirke</w:t>
      </w:r>
      <w:r w:rsidRPr="00CB6EC3">
        <w:rPr>
          <w:rFonts w:cstheme="minorHAnsi"/>
        </w:rPr>
        <w:t xml:space="preserve"> den nuværende eller fremtidige behandling. </w:t>
      </w:r>
    </w:p>
    <w:p w14:paraId="6C1E88C9" w14:textId="77777777" w:rsidR="007D1622" w:rsidRPr="00CB6EC3" w:rsidRDefault="007D1622" w:rsidP="00CB6EC3">
      <w:pPr>
        <w:spacing w:line="240" w:lineRule="auto"/>
        <w:contextualSpacing/>
        <w:jc w:val="both"/>
        <w:rPr>
          <w:rFonts w:cstheme="minorHAnsi"/>
        </w:rPr>
      </w:pPr>
    </w:p>
    <w:p w14:paraId="6A726C52" w14:textId="77777777" w:rsidR="00C8079E" w:rsidRPr="00CB6EC3" w:rsidRDefault="006E6FE0" w:rsidP="00CB6EC3">
      <w:pPr>
        <w:spacing w:line="240" w:lineRule="auto"/>
        <w:contextualSpacing/>
        <w:jc w:val="both"/>
        <w:rPr>
          <w:rFonts w:cstheme="minorHAnsi"/>
        </w:rPr>
      </w:pPr>
      <w:r w:rsidRPr="00CB6EC3">
        <w:rPr>
          <w:rFonts w:cstheme="minorHAnsi"/>
        </w:rPr>
        <w:t>Før du beslutter dig for om du vil give stedfortrædende sa</w:t>
      </w:r>
      <w:r w:rsidR="007D1622" w:rsidRPr="00CB6EC3">
        <w:rPr>
          <w:rFonts w:cstheme="minorHAnsi"/>
        </w:rPr>
        <w:t>mtykke</w:t>
      </w:r>
      <w:r w:rsidRPr="00CB6EC3">
        <w:rPr>
          <w:rFonts w:cstheme="minorHAnsi"/>
        </w:rPr>
        <w:t>, skal du</w:t>
      </w:r>
      <w:r w:rsidR="007D1622" w:rsidRPr="00CB6EC3">
        <w:rPr>
          <w:rFonts w:cstheme="minorHAnsi"/>
        </w:rPr>
        <w:t xml:space="preserve"> fuldt ud forstå hvad undersøgelsen </w:t>
      </w:r>
      <w:r w:rsidRPr="00CB6EC3">
        <w:rPr>
          <w:rFonts w:cstheme="minorHAnsi"/>
        </w:rPr>
        <w:t>går ud på, og</w:t>
      </w:r>
      <w:r w:rsidR="007D1622" w:rsidRPr="00CB6EC3">
        <w:rPr>
          <w:rFonts w:cstheme="minorHAnsi"/>
        </w:rPr>
        <w:t xml:space="preserve"> hvorfor vi gennemfører den</w:t>
      </w:r>
      <w:r w:rsidRPr="00CB6EC3">
        <w:rPr>
          <w:rFonts w:cstheme="minorHAnsi"/>
        </w:rPr>
        <w:t xml:space="preserve">. Vi vil derfor </w:t>
      </w:r>
      <w:r w:rsidR="00901460" w:rsidRPr="00CB6EC3">
        <w:rPr>
          <w:rFonts w:cstheme="minorHAnsi"/>
        </w:rPr>
        <w:t xml:space="preserve">venligst </w:t>
      </w:r>
      <w:r w:rsidRPr="00CB6EC3">
        <w:rPr>
          <w:rFonts w:cstheme="minorHAnsi"/>
        </w:rPr>
        <w:t>bede dig om at læse denne deltagerinformati</w:t>
      </w:r>
      <w:r w:rsidR="007D1622" w:rsidRPr="00CB6EC3">
        <w:rPr>
          <w:rFonts w:cstheme="minorHAnsi"/>
        </w:rPr>
        <w:t xml:space="preserve">on grundigt. Du vil få </w:t>
      </w:r>
      <w:r w:rsidRPr="00CB6EC3">
        <w:rPr>
          <w:rFonts w:cstheme="minorHAnsi"/>
        </w:rPr>
        <w:t>deltagerinformation</w:t>
      </w:r>
      <w:r w:rsidR="007D1622" w:rsidRPr="00CB6EC3">
        <w:rPr>
          <w:rFonts w:cstheme="minorHAnsi"/>
        </w:rPr>
        <w:t>en</w:t>
      </w:r>
      <w:r w:rsidRPr="00CB6EC3">
        <w:rPr>
          <w:rFonts w:cstheme="minorHAnsi"/>
        </w:rPr>
        <w:t xml:space="preserve"> forklaret mund</w:t>
      </w:r>
      <w:r w:rsidR="00306FF4" w:rsidRPr="00CB6EC3">
        <w:rPr>
          <w:rFonts w:cstheme="minorHAnsi"/>
        </w:rPr>
        <w:t>tligt, og du vil få mulighed for</w:t>
      </w:r>
      <w:r w:rsidRPr="00CB6EC3">
        <w:rPr>
          <w:rFonts w:cstheme="minorHAnsi"/>
        </w:rPr>
        <w:t xml:space="preserve"> at stille</w:t>
      </w:r>
      <w:r w:rsidR="00901460" w:rsidRPr="00CB6EC3">
        <w:rPr>
          <w:rFonts w:cstheme="minorHAnsi"/>
        </w:rPr>
        <w:t xml:space="preserve"> </w:t>
      </w:r>
      <w:r w:rsidRPr="00CB6EC3">
        <w:rPr>
          <w:rFonts w:cstheme="minorHAnsi"/>
        </w:rPr>
        <w:t xml:space="preserve">spørgsmål. </w:t>
      </w:r>
      <w:r w:rsidR="00C8079E" w:rsidRPr="00CB6EC3">
        <w:rPr>
          <w:rFonts w:cstheme="minorHAnsi"/>
        </w:rPr>
        <w:t xml:space="preserve">Du er velkommen til at tage et familiemedlem, en ven eller en bekendt med til samtalen. </w:t>
      </w:r>
    </w:p>
    <w:p w14:paraId="42B275CF" w14:textId="77777777" w:rsidR="00C8079E" w:rsidRPr="00CB6EC3" w:rsidRDefault="00C8079E" w:rsidP="00CB6EC3">
      <w:pPr>
        <w:spacing w:line="240" w:lineRule="auto"/>
        <w:contextualSpacing/>
        <w:jc w:val="both"/>
        <w:rPr>
          <w:rFonts w:cstheme="minorHAnsi"/>
        </w:rPr>
      </w:pPr>
    </w:p>
    <w:p w14:paraId="535E4EE1" w14:textId="77777777" w:rsidR="00C8079E" w:rsidRPr="00CB6EC3" w:rsidRDefault="00C8079E" w:rsidP="00CB6EC3">
      <w:pPr>
        <w:spacing w:line="240" w:lineRule="auto"/>
        <w:contextualSpacing/>
        <w:jc w:val="both"/>
        <w:rPr>
          <w:rFonts w:cstheme="minorHAnsi"/>
        </w:rPr>
      </w:pPr>
      <w:r w:rsidRPr="00CB6EC3">
        <w:rPr>
          <w:rFonts w:cstheme="minorHAnsi"/>
        </w:rPr>
        <w:t xml:space="preserve">Hvis du beslutter dig for at </w:t>
      </w:r>
      <w:r w:rsidR="006E6FE0" w:rsidRPr="00CB6EC3">
        <w:rPr>
          <w:rFonts w:cstheme="minorHAnsi"/>
        </w:rPr>
        <w:t xml:space="preserve">din </w:t>
      </w:r>
      <w:r w:rsidR="007D1622" w:rsidRPr="00CB6EC3">
        <w:rPr>
          <w:rFonts w:cstheme="minorHAnsi"/>
        </w:rPr>
        <w:t>pårørende kan deltage i undersøgelsen</w:t>
      </w:r>
      <w:r w:rsidR="006E6FE0" w:rsidRPr="00CB6EC3">
        <w:rPr>
          <w:rFonts w:cstheme="minorHAnsi"/>
        </w:rPr>
        <w:t xml:space="preserve">, </w:t>
      </w:r>
      <w:r w:rsidRPr="00CB6EC3">
        <w:rPr>
          <w:rFonts w:cstheme="minorHAnsi"/>
        </w:rPr>
        <w:t>vil vi bede dig om at underskr</w:t>
      </w:r>
      <w:r w:rsidR="006E6FE0" w:rsidRPr="00CB6EC3">
        <w:rPr>
          <w:rFonts w:cstheme="minorHAnsi"/>
        </w:rPr>
        <w:t>ive vedlagte</w:t>
      </w:r>
      <w:r w:rsidRPr="00CB6EC3">
        <w:rPr>
          <w:rFonts w:cstheme="minorHAnsi"/>
        </w:rPr>
        <w:t xml:space="preserve"> samtykkeerklæring. Husk at du har ret til betænkningstid før du beslutter om du vil underskrive samtykkeerklæringen. </w:t>
      </w:r>
      <w:r w:rsidR="006E6FE0" w:rsidRPr="00CB6EC3">
        <w:rPr>
          <w:rFonts w:cstheme="minorHAnsi"/>
        </w:rPr>
        <w:t>Din pårørende vil blive spurgt om samtykke, så snart han</w:t>
      </w:r>
      <w:r w:rsidR="007D1622" w:rsidRPr="00CB6EC3">
        <w:rPr>
          <w:rFonts w:cstheme="minorHAnsi"/>
        </w:rPr>
        <w:t>s</w:t>
      </w:r>
      <w:r w:rsidR="006E6FE0" w:rsidRPr="00CB6EC3">
        <w:rPr>
          <w:rFonts w:cstheme="minorHAnsi"/>
        </w:rPr>
        <w:t>/</w:t>
      </w:r>
      <w:r w:rsidR="007D1622" w:rsidRPr="00CB6EC3">
        <w:rPr>
          <w:rFonts w:cstheme="minorHAnsi"/>
        </w:rPr>
        <w:t>hendes tilstand tillader det</w:t>
      </w:r>
      <w:r w:rsidR="006E6FE0" w:rsidRPr="00CB6EC3">
        <w:rPr>
          <w:rFonts w:cstheme="minorHAnsi"/>
        </w:rPr>
        <w:t xml:space="preserve">. </w:t>
      </w:r>
    </w:p>
    <w:p w14:paraId="6404EEEB" w14:textId="77777777" w:rsidR="00C8079E" w:rsidRPr="00CB6EC3" w:rsidRDefault="00C8079E" w:rsidP="00CB6EC3">
      <w:pPr>
        <w:spacing w:line="240" w:lineRule="auto"/>
        <w:contextualSpacing/>
        <w:jc w:val="both"/>
        <w:rPr>
          <w:rFonts w:cstheme="minorHAnsi"/>
        </w:rPr>
      </w:pPr>
    </w:p>
    <w:p w14:paraId="2C4E9DC4" w14:textId="77777777" w:rsidR="00F010B2" w:rsidRPr="00CB6EC3" w:rsidRDefault="00F010B2" w:rsidP="00CB6EC3">
      <w:pPr>
        <w:spacing w:line="240" w:lineRule="auto"/>
        <w:contextualSpacing/>
        <w:jc w:val="both"/>
        <w:rPr>
          <w:rFonts w:cstheme="minorHAnsi"/>
          <w:b/>
        </w:rPr>
      </w:pPr>
      <w:r w:rsidRPr="00CB6EC3">
        <w:rPr>
          <w:rFonts w:cstheme="minorHAnsi"/>
          <w:b/>
        </w:rPr>
        <w:t xml:space="preserve">Baggrund </w:t>
      </w:r>
    </w:p>
    <w:p w14:paraId="5F072D5C" w14:textId="5B743C7B" w:rsidR="00CB6EC3" w:rsidRPr="00CB6EC3" w:rsidRDefault="00CB6EC3" w:rsidP="00CB6EC3">
      <w:pPr>
        <w:spacing w:before="240" w:line="240" w:lineRule="auto"/>
        <w:jc w:val="both"/>
        <w:rPr>
          <w:rFonts w:eastAsia="Calibri" w:cstheme="minorHAnsi"/>
        </w:rPr>
      </w:pPr>
      <w:r w:rsidRPr="00CB6EC3">
        <w:rPr>
          <w:rFonts w:eastAsia="Calibri" w:cstheme="minorHAnsi"/>
        </w:rPr>
        <w:t>Det har igennem mange år været kendt, at patienter indlagt på intensivafdeling, er i risiko for at udvikle delirium. Delirium skyldes uhensigtsmæssig hjernepåvirkning af forskellige årsager, fx svær kritisk sygdom og karakteriseres ved en akut forstyrrelse af hjernens funktioner. Det medfører typisk svingende symptomer i form af ændringer i bevidsthed, opmærksomhed, virkelighedsopfattelse, t</w:t>
      </w:r>
      <w:r w:rsidR="0081335E">
        <w:rPr>
          <w:rFonts w:eastAsia="Calibri" w:cstheme="minorHAnsi"/>
        </w:rPr>
        <w:t>a</w:t>
      </w:r>
      <w:r w:rsidRPr="00CB6EC3">
        <w:rPr>
          <w:rFonts w:eastAsia="Calibri" w:cstheme="minorHAnsi"/>
        </w:rPr>
        <w:t xml:space="preserve">nkeevne, hukommelse og følelsesliv, og kan i mere alvorlige tilfælde medføre voldsom uro hos patienten. I sådanne tilfælde er man nødt til at anvende beroligende medicin på symptomerne, hvortil der typisk anvendes lægemidler, der normalt anvendes til behandling af psykisk sygdom. Særligt hyppigt anvendes midler mod psykoser (tilstande med forstyrret virkelighedsopfattelse), og i særlig grad lægemidlet haloperidol. </w:t>
      </w:r>
    </w:p>
    <w:p w14:paraId="3164155D" w14:textId="77777777" w:rsidR="00CB6EC3" w:rsidRDefault="00CB6EC3" w:rsidP="00CB6EC3">
      <w:pPr>
        <w:spacing w:line="240" w:lineRule="auto"/>
        <w:contextualSpacing/>
        <w:jc w:val="both"/>
        <w:rPr>
          <w:rFonts w:eastAsia="Calibri" w:cstheme="minorHAnsi"/>
        </w:rPr>
      </w:pPr>
      <w:r w:rsidRPr="00CB6EC3">
        <w:rPr>
          <w:rFonts w:eastAsia="Calibri" w:cstheme="minorHAnsi"/>
        </w:rPr>
        <w:t xml:space="preserve">Gennem de seneste år er der stillet spørgsmålstegn ved, om behandling med haloperidol skal gives som standardbehandling på intensivafdelingen, da der er fremført mistanke om, at præparatet ikke har en positiv effekt på tilstanden og måske endda medfører øget dødelighed. </w:t>
      </w:r>
    </w:p>
    <w:p w14:paraId="67945CAF" w14:textId="77777777" w:rsidR="00CB6EC3" w:rsidRPr="00CB6EC3" w:rsidRDefault="00CB6EC3" w:rsidP="00CB6EC3">
      <w:pPr>
        <w:spacing w:line="240" w:lineRule="auto"/>
        <w:contextualSpacing/>
        <w:jc w:val="both"/>
        <w:rPr>
          <w:rFonts w:eastAsia="Calibri" w:cstheme="minorHAnsi"/>
        </w:rPr>
      </w:pPr>
    </w:p>
    <w:p w14:paraId="41B4A5DA" w14:textId="77777777" w:rsidR="00CB6EC3" w:rsidRDefault="00CB6EC3" w:rsidP="00CB6EC3">
      <w:pPr>
        <w:spacing w:line="240" w:lineRule="auto"/>
        <w:contextualSpacing/>
        <w:jc w:val="both"/>
        <w:rPr>
          <w:rFonts w:eastAsia="Calibri" w:cstheme="minorHAnsi"/>
        </w:rPr>
      </w:pPr>
      <w:r w:rsidRPr="00CB6EC3">
        <w:rPr>
          <w:rFonts w:eastAsia="Calibri" w:cstheme="minorHAnsi"/>
        </w:rPr>
        <w:t xml:space="preserve">Det er altså uafklaret om behandling af delirium med lægemidlet haloperidol gavner eller skader patienter </w:t>
      </w:r>
      <w:r w:rsidR="0081335E">
        <w:rPr>
          <w:rFonts w:eastAsia="Calibri" w:cstheme="minorHAnsi"/>
        </w:rPr>
        <w:t xml:space="preserve">med delirium </w:t>
      </w:r>
      <w:r w:rsidRPr="00CB6EC3">
        <w:rPr>
          <w:rFonts w:eastAsia="Calibri" w:cstheme="minorHAnsi"/>
        </w:rPr>
        <w:t>på intensivafdelingen, og der er derfor et stort behov for en undersøgelse, der kan afklare dette.</w:t>
      </w:r>
    </w:p>
    <w:p w14:paraId="4A4B74D6" w14:textId="77777777" w:rsidR="00CB6EC3" w:rsidRPr="00CB6EC3" w:rsidRDefault="00CB6EC3" w:rsidP="00CB6EC3">
      <w:pPr>
        <w:spacing w:line="240" w:lineRule="auto"/>
        <w:contextualSpacing/>
        <w:jc w:val="both"/>
        <w:rPr>
          <w:rFonts w:eastAsia="Calibri" w:cstheme="minorHAnsi"/>
        </w:rPr>
      </w:pPr>
      <w:r w:rsidRPr="00CB6EC3">
        <w:tab/>
      </w:r>
    </w:p>
    <w:p w14:paraId="4BCE0B03" w14:textId="4BD0CB17" w:rsidR="00CB6EC3" w:rsidRPr="00CB6EC3" w:rsidRDefault="00CB6EC3" w:rsidP="00CB6EC3">
      <w:pPr>
        <w:contextualSpacing/>
        <w:jc w:val="both"/>
        <w:rPr>
          <w:rFonts w:cstheme="minorHAnsi"/>
        </w:rPr>
      </w:pPr>
      <w:r w:rsidRPr="00CB6EC3">
        <w:rPr>
          <w:rFonts w:cstheme="minorHAnsi"/>
        </w:rPr>
        <w:t>Formålet med undersøgelsen er at be- eller afkræfte, om medicinsk behandling af delirium med haloperidol har en gavnlig effekt hos kritisk syge patienter m</w:t>
      </w:r>
      <w:r w:rsidR="00C852C3">
        <w:rPr>
          <w:rFonts w:cstheme="minorHAnsi"/>
        </w:rPr>
        <w:t>ed delirium indlagt på intensiv</w:t>
      </w:r>
      <w:r w:rsidRPr="00CB6EC3">
        <w:rPr>
          <w:rFonts w:cstheme="minorHAnsi"/>
        </w:rPr>
        <w:t>afdeling. Den gavnlige effekt defineres som øget ant</w:t>
      </w:r>
      <w:r w:rsidR="0065685C">
        <w:rPr>
          <w:rFonts w:cstheme="minorHAnsi"/>
        </w:rPr>
        <w:t>al dage i live udenfor hospital</w:t>
      </w:r>
      <w:r w:rsidRPr="00CB6EC3">
        <w:rPr>
          <w:rFonts w:cstheme="minorHAnsi"/>
        </w:rPr>
        <w:t xml:space="preserve">. </w:t>
      </w:r>
    </w:p>
    <w:p w14:paraId="3A8940B1" w14:textId="77777777" w:rsidR="00547C01" w:rsidRPr="00CB6EC3" w:rsidRDefault="00547C01" w:rsidP="00CB6EC3">
      <w:pPr>
        <w:spacing w:line="240" w:lineRule="auto"/>
        <w:contextualSpacing/>
        <w:jc w:val="both"/>
        <w:rPr>
          <w:rFonts w:eastAsia="Calibri" w:cstheme="minorHAnsi"/>
        </w:rPr>
      </w:pPr>
    </w:p>
    <w:p w14:paraId="3E838E88" w14:textId="77777777" w:rsidR="00547C01" w:rsidRPr="00CB6EC3" w:rsidRDefault="00547C01" w:rsidP="00CB6EC3">
      <w:pPr>
        <w:spacing w:line="240" w:lineRule="auto"/>
        <w:contextualSpacing/>
        <w:jc w:val="both"/>
        <w:rPr>
          <w:rFonts w:cstheme="minorHAnsi"/>
          <w:b/>
        </w:rPr>
      </w:pPr>
      <w:r w:rsidRPr="00CB6EC3">
        <w:rPr>
          <w:rFonts w:cstheme="minorHAnsi"/>
          <w:b/>
        </w:rPr>
        <w:lastRenderedPageBreak/>
        <w:t>Formål med forsøget</w:t>
      </w:r>
    </w:p>
    <w:p w14:paraId="57FFD524" w14:textId="77777777" w:rsidR="00547C01" w:rsidRPr="00CB6EC3" w:rsidRDefault="00547C01" w:rsidP="00CB6EC3">
      <w:pPr>
        <w:spacing w:line="240" w:lineRule="auto"/>
        <w:contextualSpacing/>
        <w:jc w:val="both"/>
        <w:rPr>
          <w:rFonts w:cstheme="minorHAnsi"/>
        </w:rPr>
      </w:pPr>
      <w:r w:rsidRPr="00CB6EC3">
        <w:rPr>
          <w:rFonts w:cstheme="minorHAnsi"/>
        </w:rPr>
        <w:t>Formålet med forsøget er at be- eller afkræfte, om behandling</w:t>
      </w:r>
      <w:r w:rsidR="0065685C">
        <w:rPr>
          <w:rFonts w:cstheme="minorHAnsi"/>
        </w:rPr>
        <w:t xml:space="preserve"> af</w:t>
      </w:r>
      <w:r w:rsidRPr="00CB6EC3">
        <w:rPr>
          <w:rFonts w:cstheme="minorHAnsi"/>
        </w:rPr>
        <w:t xml:space="preserve"> delirium med haloperidol har en gavnlig effekt hos kritisk syge patienter indlagt på intensivafdeling. </w:t>
      </w:r>
    </w:p>
    <w:p w14:paraId="0012D461" w14:textId="77777777" w:rsidR="0065685C" w:rsidRPr="00CB6EC3" w:rsidRDefault="0065685C" w:rsidP="00CB6EC3">
      <w:pPr>
        <w:spacing w:line="240" w:lineRule="auto"/>
        <w:contextualSpacing/>
        <w:jc w:val="both"/>
        <w:rPr>
          <w:rFonts w:cstheme="minorHAnsi"/>
        </w:rPr>
      </w:pPr>
    </w:p>
    <w:p w14:paraId="6D6A3B51" w14:textId="77777777" w:rsidR="00F010B2" w:rsidRPr="00CB6EC3" w:rsidRDefault="00F010B2" w:rsidP="00CB6EC3">
      <w:pPr>
        <w:spacing w:line="240" w:lineRule="auto"/>
        <w:contextualSpacing/>
        <w:jc w:val="both"/>
        <w:rPr>
          <w:rFonts w:cstheme="minorHAnsi"/>
          <w:b/>
        </w:rPr>
      </w:pPr>
      <w:r w:rsidRPr="00CB6EC3">
        <w:rPr>
          <w:rFonts w:cstheme="minorHAnsi"/>
          <w:b/>
        </w:rPr>
        <w:t>Forløb</w:t>
      </w:r>
    </w:p>
    <w:p w14:paraId="1F728778" w14:textId="77777777" w:rsidR="00F010B2" w:rsidRPr="00CB6EC3" w:rsidRDefault="004E6EFB" w:rsidP="00CB6EC3">
      <w:pPr>
        <w:spacing w:line="240" w:lineRule="auto"/>
        <w:contextualSpacing/>
        <w:jc w:val="both"/>
        <w:rPr>
          <w:rFonts w:cstheme="minorHAnsi"/>
        </w:rPr>
      </w:pPr>
      <w:r w:rsidRPr="00CB6EC3">
        <w:rPr>
          <w:rFonts w:cstheme="minorHAnsi"/>
        </w:rPr>
        <w:t>Din pårørende</w:t>
      </w:r>
      <w:r w:rsidR="006663E6" w:rsidRPr="00CB6EC3">
        <w:rPr>
          <w:rFonts w:cstheme="minorHAnsi"/>
        </w:rPr>
        <w:t xml:space="preserve"> blev indlagt på intensivafdeling og omgående sat i behandling</w:t>
      </w:r>
      <w:r w:rsidR="00472A31" w:rsidRPr="00CB6EC3">
        <w:rPr>
          <w:rFonts w:cstheme="minorHAnsi"/>
        </w:rPr>
        <w:t>,</w:t>
      </w:r>
      <w:r w:rsidRPr="00CB6EC3">
        <w:rPr>
          <w:rFonts w:cstheme="minorHAnsi"/>
        </w:rPr>
        <w:t xml:space="preserve"> fordi hans/hendes </w:t>
      </w:r>
      <w:r w:rsidR="006663E6" w:rsidRPr="00CB6EC3">
        <w:rPr>
          <w:rFonts w:cstheme="minorHAnsi"/>
        </w:rPr>
        <w:t>tilstand krævede det. I f</w:t>
      </w:r>
      <w:r w:rsidRPr="00CB6EC3">
        <w:rPr>
          <w:rFonts w:cstheme="minorHAnsi"/>
        </w:rPr>
        <w:t xml:space="preserve">orbindelse med </w:t>
      </w:r>
      <w:r w:rsidR="00F92F8B" w:rsidRPr="00CB6EC3">
        <w:rPr>
          <w:rFonts w:cstheme="minorHAnsi"/>
        </w:rPr>
        <w:t>den videnskabelige undersøgelse</w:t>
      </w:r>
      <w:r w:rsidRPr="00CB6EC3">
        <w:rPr>
          <w:rFonts w:cstheme="minorHAnsi"/>
        </w:rPr>
        <w:t xml:space="preserve"> er han/hun </w:t>
      </w:r>
      <w:r w:rsidR="00A06E1D" w:rsidRPr="00CB6EC3">
        <w:rPr>
          <w:rFonts w:cstheme="minorHAnsi"/>
        </w:rPr>
        <w:t>vilkårligt</w:t>
      </w:r>
      <w:r w:rsidR="0065685C">
        <w:rPr>
          <w:rFonts w:cstheme="minorHAnsi"/>
        </w:rPr>
        <w:t xml:space="preserve"> blevet behandlet med enten </w:t>
      </w:r>
      <w:r w:rsidR="00547C01" w:rsidRPr="00CB6EC3">
        <w:rPr>
          <w:rFonts w:cstheme="minorHAnsi"/>
        </w:rPr>
        <w:t>haloperidol</w:t>
      </w:r>
      <w:r w:rsidR="006663E6" w:rsidRPr="00CB6EC3">
        <w:rPr>
          <w:rFonts w:cstheme="minorHAnsi"/>
        </w:rPr>
        <w:t xml:space="preserve"> eller </w:t>
      </w:r>
      <w:r w:rsidR="002D6E02" w:rsidRPr="00CB6EC3">
        <w:rPr>
          <w:rFonts w:cstheme="minorHAnsi"/>
        </w:rPr>
        <w:t xml:space="preserve">placebo (uvirksomt </w:t>
      </w:r>
      <w:r w:rsidR="006663E6" w:rsidRPr="00CB6EC3">
        <w:rPr>
          <w:rFonts w:cstheme="minorHAnsi"/>
        </w:rPr>
        <w:t>saltvand</w:t>
      </w:r>
      <w:r w:rsidR="002D6E02" w:rsidRPr="00CB6EC3">
        <w:rPr>
          <w:rFonts w:cstheme="minorHAnsi"/>
        </w:rPr>
        <w:t>)</w:t>
      </w:r>
      <w:r w:rsidR="00472A31" w:rsidRPr="00CB6EC3">
        <w:rPr>
          <w:rFonts w:cstheme="minorHAnsi"/>
        </w:rPr>
        <w:t>,</w:t>
      </w:r>
      <w:r w:rsidRPr="00CB6EC3">
        <w:rPr>
          <w:rFonts w:cstheme="minorHAnsi"/>
        </w:rPr>
        <w:t xml:space="preserve"> fra </w:t>
      </w:r>
      <w:r w:rsidR="00A06E1D" w:rsidRPr="00CB6EC3">
        <w:rPr>
          <w:rFonts w:cstheme="minorHAnsi"/>
        </w:rPr>
        <w:t xml:space="preserve">indlæggelsen </w:t>
      </w:r>
      <w:r w:rsidRPr="00CB6EC3">
        <w:rPr>
          <w:rFonts w:cstheme="minorHAnsi"/>
        </w:rPr>
        <w:t>til han/hun</w:t>
      </w:r>
      <w:r w:rsidR="006663E6" w:rsidRPr="00CB6EC3">
        <w:rPr>
          <w:rFonts w:cstheme="minorHAnsi"/>
        </w:rPr>
        <w:t xml:space="preserve"> blev/bliver </w:t>
      </w:r>
      <w:r w:rsidR="0065685C">
        <w:rPr>
          <w:rFonts w:cstheme="minorHAnsi"/>
        </w:rPr>
        <w:t>helbredt for sit delirium, indstiller behandling eller udskrives f</w:t>
      </w:r>
      <w:r w:rsidR="006663E6" w:rsidRPr="00CB6EC3">
        <w:rPr>
          <w:rFonts w:cstheme="minorHAnsi"/>
        </w:rPr>
        <w:t>ra intensiv</w:t>
      </w:r>
      <w:r w:rsidR="00472A31" w:rsidRPr="00CB6EC3">
        <w:rPr>
          <w:rFonts w:cstheme="minorHAnsi"/>
        </w:rPr>
        <w:t>afdeling</w:t>
      </w:r>
      <w:r w:rsidR="006663E6" w:rsidRPr="00CB6EC3">
        <w:rPr>
          <w:rFonts w:cstheme="minorHAnsi"/>
        </w:rPr>
        <w:t xml:space="preserve">. </w:t>
      </w:r>
      <w:r w:rsidR="006B6DFC" w:rsidRPr="00CB6EC3">
        <w:rPr>
          <w:rFonts w:cstheme="minorHAnsi"/>
        </w:rPr>
        <w:t>En</w:t>
      </w:r>
      <w:r w:rsidR="00372233" w:rsidRPr="00CB6EC3">
        <w:rPr>
          <w:rFonts w:cstheme="minorHAnsi"/>
        </w:rPr>
        <w:t xml:space="preserve"> uafhængig</w:t>
      </w:r>
      <w:r w:rsidR="006B6DFC" w:rsidRPr="00CB6EC3">
        <w:rPr>
          <w:rFonts w:cstheme="minorHAnsi"/>
        </w:rPr>
        <w:t xml:space="preserve"> </w:t>
      </w:r>
      <w:r w:rsidR="002D6E02" w:rsidRPr="00CB6EC3">
        <w:rPr>
          <w:rFonts w:cstheme="minorHAnsi"/>
        </w:rPr>
        <w:t>læge</w:t>
      </w:r>
      <w:r w:rsidR="00372233" w:rsidRPr="00CB6EC3">
        <w:rPr>
          <w:rFonts w:cstheme="minorHAnsi"/>
        </w:rPr>
        <w:t>,</w:t>
      </w:r>
      <w:r w:rsidR="002D6E02" w:rsidRPr="00CB6EC3">
        <w:rPr>
          <w:rFonts w:cstheme="minorHAnsi"/>
        </w:rPr>
        <w:t xml:space="preserve"> uden tilknytning til undersøgelsen,</w:t>
      </w:r>
      <w:r w:rsidR="006663E6" w:rsidRPr="00CB6EC3">
        <w:rPr>
          <w:rFonts w:cstheme="minorHAnsi"/>
        </w:rPr>
        <w:t xml:space="preserve"> har </w:t>
      </w:r>
      <w:r w:rsidR="002D6E02" w:rsidRPr="00CB6EC3">
        <w:rPr>
          <w:rFonts w:cstheme="minorHAnsi"/>
        </w:rPr>
        <w:t xml:space="preserve">før opstart givet </w:t>
      </w:r>
      <w:r w:rsidR="00372233" w:rsidRPr="00CB6EC3">
        <w:rPr>
          <w:rFonts w:cstheme="minorHAnsi"/>
        </w:rPr>
        <w:t>skriftligt samtykke</w:t>
      </w:r>
      <w:r w:rsidR="002D6E02" w:rsidRPr="00CB6EC3">
        <w:rPr>
          <w:rFonts w:cstheme="minorHAnsi"/>
        </w:rPr>
        <w:t xml:space="preserve"> til </w:t>
      </w:r>
      <w:r w:rsidR="006663E6" w:rsidRPr="00CB6EC3">
        <w:rPr>
          <w:rFonts w:cstheme="minorHAnsi"/>
        </w:rPr>
        <w:t>at</w:t>
      </w:r>
      <w:r w:rsidRPr="00CB6EC3">
        <w:rPr>
          <w:rFonts w:cstheme="minorHAnsi"/>
        </w:rPr>
        <w:t xml:space="preserve"> din pårørende</w:t>
      </w:r>
      <w:r w:rsidR="006663E6" w:rsidRPr="00CB6EC3">
        <w:rPr>
          <w:rFonts w:cstheme="minorHAnsi"/>
        </w:rPr>
        <w:t xml:space="preserve"> </w:t>
      </w:r>
      <w:r w:rsidR="00372233" w:rsidRPr="00CB6EC3">
        <w:rPr>
          <w:rFonts w:cstheme="minorHAnsi"/>
        </w:rPr>
        <w:t>kunne deltage</w:t>
      </w:r>
      <w:r w:rsidR="00295F69" w:rsidRPr="00CB6EC3">
        <w:rPr>
          <w:rFonts w:cstheme="minorHAnsi"/>
        </w:rPr>
        <w:t xml:space="preserve"> </w:t>
      </w:r>
      <w:r w:rsidR="006663E6" w:rsidRPr="00CB6EC3">
        <w:rPr>
          <w:rFonts w:cstheme="minorHAnsi"/>
        </w:rPr>
        <w:t xml:space="preserve">i </w:t>
      </w:r>
      <w:r w:rsidR="00A06E1D" w:rsidRPr="00CB6EC3">
        <w:rPr>
          <w:rFonts w:cstheme="minorHAnsi"/>
        </w:rPr>
        <w:t>undersøgelsen</w:t>
      </w:r>
      <w:r w:rsidR="0092046A" w:rsidRPr="00CB6EC3">
        <w:rPr>
          <w:rFonts w:cstheme="minorHAnsi"/>
        </w:rPr>
        <w:t>.</w:t>
      </w:r>
      <w:r w:rsidR="00372233" w:rsidRPr="00CB6EC3">
        <w:rPr>
          <w:rFonts w:cstheme="minorHAnsi"/>
        </w:rPr>
        <w:t xml:space="preserve"> Hurtigst muligt har vi søgt at informere dig</w:t>
      </w:r>
      <w:r w:rsidR="0092046A" w:rsidRPr="00CB6EC3">
        <w:rPr>
          <w:rFonts w:cstheme="minorHAnsi"/>
        </w:rPr>
        <w:t xml:space="preserve"> om din pårørende</w:t>
      </w:r>
      <w:r w:rsidR="00372233" w:rsidRPr="00CB6EC3">
        <w:rPr>
          <w:rFonts w:cstheme="minorHAnsi"/>
        </w:rPr>
        <w:t>s deltagelse i undersøgelsen med henblik på tilladelse til, at denne må fortsætte. Udover dig, skal</w:t>
      </w:r>
      <w:r w:rsidR="0092046A" w:rsidRPr="00CB6EC3">
        <w:rPr>
          <w:rFonts w:cstheme="minorHAnsi"/>
        </w:rPr>
        <w:t xml:space="preserve"> e</w:t>
      </w:r>
      <w:r w:rsidR="00E548B6" w:rsidRPr="00CB6EC3">
        <w:rPr>
          <w:rFonts w:cstheme="minorHAnsi"/>
        </w:rPr>
        <w:t>ndnu en</w:t>
      </w:r>
      <w:r w:rsidR="00372233" w:rsidRPr="00CB6EC3">
        <w:rPr>
          <w:rFonts w:cstheme="minorHAnsi"/>
        </w:rPr>
        <w:t xml:space="preserve"> </w:t>
      </w:r>
      <w:r w:rsidR="0092046A" w:rsidRPr="00CB6EC3">
        <w:rPr>
          <w:rFonts w:cstheme="minorHAnsi"/>
        </w:rPr>
        <w:t>læge</w:t>
      </w:r>
      <w:r w:rsidR="00383512" w:rsidRPr="00CB6EC3">
        <w:rPr>
          <w:rFonts w:cstheme="minorHAnsi"/>
        </w:rPr>
        <w:t>,</w:t>
      </w:r>
      <w:r w:rsidR="00E548B6" w:rsidRPr="00CB6EC3">
        <w:rPr>
          <w:rFonts w:cstheme="minorHAnsi"/>
        </w:rPr>
        <w:t xml:space="preserve"> der ikke har tilknytning til undersøgelsen</w:t>
      </w:r>
      <w:r w:rsidR="00383512" w:rsidRPr="00CB6EC3">
        <w:rPr>
          <w:rFonts w:cstheme="minorHAnsi"/>
        </w:rPr>
        <w:t>,</w:t>
      </w:r>
      <w:r w:rsidR="00E548B6" w:rsidRPr="00CB6EC3">
        <w:rPr>
          <w:rFonts w:cstheme="minorHAnsi"/>
        </w:rPr>
        <w:t xml:space="preserve"> </w:t>
      </w:r>
      <w:r w:rsidR="00372233" w:rsidRPr="00CB6EC3">
        <w:rPr>
          <w:rFonts w:cstheme="minorHAnsi"/>
        </w:rPr>
        <w:t xml:space="preserve">give skriftligt samtykke </w:t>
      </w:r>
      <w:r w:rsidR="00C74CE4" w:rsidRPr="00CB6EC3">
        <w:rPr>
          <w:rFonts w:cstheme="minorHAnsi"/>
        </w:rPr>
        <w:t xml:space="preserve">for </w:t>
      </w:r>
      <w:r w:rsidR="00372233" w:rsidRPr="00CB6EC3">
        <w:rPr>
          <w:rFonts w:cstheme="minorHAnsi"/>
        </w:rPr>
        <w:t>at</w:t>
      </w:r>
      <w:r w:rsidR="00383512" w:rsidRPr="00CB6EC3">
        <w:rPr>
          <w:rFonts w:cstheme="minorHAnsi"/>
        </w:rPr>
        <w:t xml:space="preserve"> undersøgelsen må fortsætte</w:t>
      </w:r>
      <w:r w:rsidR="00A06E1D" w:rsidRPr="00CB6EC3">
        <w:rPr>
          <w:rFonts w:cstheme="minorHAnsi"/>
        </w:rPr>
        <w:t>.</w:t>
      </w:r>
      <w:r w:rsidR="006663E6" w:rsidRPr="00CB6EC3">
        <w:rPr>
          <w:rFonts w:cstheme="minorHAnsi"/>
        </w:rPr>
        <w:t xml:space="preserve"> Udover </w:t>
      </w:r>
      <w:r w:rsidR="00295F69" w:rsidRPr="00CB6EC3">
        <w:rPr>
          <w:rFonts w:cstheme="minorHAnsi"/>
        </w:rPr>
        <w:t>den medicin vi undersøger eller saltvand (placebo)</w:t>
      </w:r>
      <w:r w:rsidRPr="00CB6EC3">
        <w:rPr>
          <w:rFonts w:cstheme="minorHAnsi"/>
        </w:rPr>
        <w:t xml:space="preserve"> har din pårørende </w:t>
      </w:r>
      <w:r w:rsidR="005308CD" w:rsidRPr="00CB6EC3">
        <w:rPr>
          <w:rFonts w:cstheme="minorHAnsi"/>
        </w:rPr>
        <w:t>modtaget den vanlige</w:t>
      </w:r>
      <w:r w:rsidR="00A06E1D" w:rsidRPr="00CB6EC3">
        <w:rPr>
          <w:rFonts w:cstheme="minorHAnsi"/>
        </w:rPr>
        <w:t xml:space="preserve"> behandling for s</w:t>
      </w:r>
      <w:r w:rsidR="006663E6" w:rsidRPr="00CB6EC3">
        <w:rPr>
          <w:rFonts w:cstheme="minorHAnsi"/>
        </w:rPr>
        <w:t xml:space="preserve">in sygdom. </w:t>
      </w:r>
    </w:p>
    <w:p w14:paraId="07C3BD38" w14:textId="77777777" w:rsidR="005308CD" w:rsidRPr="00CB6EC3" w:rsidRDefault="005308CD" w:rsidP="00CB6EC3">
      <w:pPr>
        <w:spacing w:line="240" w:lineRule="auto"/>
        <w:contextualSpacing/>
        <w:jc w:val="both"/>
        <w:rPr>
          <w:rFonts w:cstheme="minorHAnsi"/>
        </w:rPr>
      </w:pPr>
    </w:p>
    <w:p w14:paraId="7B3ED0C7" w14:textId="011C35F5" w:rsidR="005308CD" w:rsidRPr="00CB6EC3" w:rsidRDefault="00A06E1D" w:rsidP="00CB6EC3">
      <w:pPr>
        <w:spacing w:line="240" w:lineRule="auto"/>
        <w:contextualSpacing/>
        <w:jc w:val="both"/>
        <w:rPr>
          <w:rFonts w:cstheme="minorHAnsi"/>
        </w:rPr>
      </w:pPr>
      <w:r w:rsidRPr="00CB6EC3">
        <w:rPr>
          <w:rFonts w:cstheme="minorHAnsi"/>
        </w:rPr>
        <w:t>Undersøgelsen</w:t>
      </w:r>
      <w:r w:rsidR="005308CD" w:rsidRPr="00CB6EC3">
        <w:rPr>
          <w:rFonts w:cstheme="minorHAnsi"/>
        </w:rPr>
        <w:t xml:space="preserve"> strækker</w:t>
      </w:r>
      <w:r w:rsidR="00F92F8B" w:rsidRPr="00CB6EC3">
        <w:rPr>
          <w:rFonts w:cstheme="minorHAnsi"/>
        </w:rPr>
        <w:t>/strakte</w:t>
      </w:r>
      <w:r w:rsidR="005308CD" w:rsidRPr="00CB6EC3">
        <w:rPr>
          <w:rFonts w:cstheme="minorHAnsi"/>
        </w:rPr>
        <w:t xml:space="preserve"> sig</w:t>
      </w:r>
      <w:r w:rsidRPr="00CB6EC3">
        <w:rPr>
          <w:rFonts w:cstheme="minorHAnsi"/>
        </w:rPr>
        <w:t xml:space="preserve"> over den periode</w:t>
      </w:r>
      <w:r w:rsidR="005308CD" w:rsidRPr="00CB6EC3">
        <w:rPr>
          <w:rFonts w:cstheme="minorHAnsi"/>
        </w:rPr>
        <w:t>,</w:t>
      </w:r>
      <w:r w:rsidR="004E6EFB" w:rsidRPr="00CB6EC3">
        <w:rPr>
          <w:rFonts w:cstheme="minorHAnsi"/>
        </w:rPr>
        <w:t xml:space="preserve"> din pårørende </w:t>
      </w:r>
      <w:r w:rsidR="005308CD" w:rsidRPr="00CB6EC3">
        <w:rPr>
          <w:rFonts w:cstheme="minorHAnsi"/>
        </w:rPr>
        <w:t>er</w:t>
      </w:r>
      <w:r w:rsidR="00F92F8B" w:rsidRPr="00CB6EC3">
        <w:rPr>
          <w:rFonts w:cstheme="minorHAnsi"/>
        </w:rPr>
        <w:t>/var</w:t>
      </w:r>
      <w:r w:rsidR="005308CD" w:rsidRPr="00CB6EC3">
        <w:rPr>
          <w:rFonts w:cstheme="minorHAnsi"/>
        </w:rPr>
        <w:t xml:space="preserve"> indlagt på intensivafdeling</w:t>
      </w:r>
      <w:r w:rsidR="00533C5D" w:rsidRPr="00CB6EC3">
        <w:rPr>
          <w:rFonts w:cstheme="minorHAnsi"/>
        </w:rPr>
        <w:t xml:space="preserve">, samt ved </w:t>
      </w:r>
      <w:r w:rsidR="00CE776F" w:rsidRPr="00CB6EC3">
        <w:rPr>
          <w:rFonts w:cstheme="minorHAnsi"/>
        </w:rPr>
        <w:t xml:space="preserve">eventuel </w:t>
      </w:r>
      <w:r w:rsidR="00533C5D" w:rsidRPr="00CB6EC3">
        <w:rPr>
          <w:rFonts w:cstheme="minorHAnsi"/>
        </w:rPr>
        <w:t xml:space="preserve">genindlæggelse på </w:t>
      </w:r>
      <w:r w:rsidR="00CE776F" w:rsidRPr="00CB6EC3">
        <w:rPr>
          <w:rFonts w:cstheme="minorHAnsi"/>
        </w:rPr>
        <w:t xml:space="preserve">en </w:t>
      </w:r>
      <w:r w:rsidR="00533C5D" w:rsidRPr="00CB6EC3">
        <w:rPr>
          <w:rFonts w:cstheme="minorHAnsi"/>
        </w:rPr>
        <w:t>intensivafdeling</w:t>
      </w:r>
      <w:r w:rsidR="00CE776F" w:rsidRPr="00CB6EC3">
        <w:rPr>
          <w:rFonts w:cstheme="minorHAnsi"/>
        </w:rPr>
        <w:t xml:space="preserve"> der deltager i undersøgelsen</w:t>
      </w:r>
      <w:r w:rsidR="00533C5D" w:rsidRPr="00CB6EC3">
        <w:rPr>
          <w:rFonts w:cstheme="minorHAnsi"/>
        </w:rPr>
        <w:t>,</w:t>
      </w:r>
      <w:r w:rsidR="00C01D13" w:rsidRPr="00CB6EC3">
        <w:rPr>
          <w:rFonts w:cstheme="minorHAnsi"/>
        </w:rPr>
        <w:t xml:space="preserve"> dog maksimalt 90 dage.</w:t>
      </w:r>
      <w:r w:rsidR="002245D9">
        <w:rPr>
          <w:rFonts w:cstheme="minorHAnsi"/>
        </w:rPr>
        <w:t xml:space="preserve"> Efter et år spørges patienterne om deres livskvalitet og nogle inviteres til en yderligere test af kognitiv funktion som beskriver blandt andet hukommelsesfunktioner og opmærksomhed.</w:t>
      </w:r>
    </w:p>
    <w:p w14:paraId="33DC4E6A" w14:textId="77777777" w:rsidR="005308CD" w:rsidRPr="00CB6EC3" w:rsidRDefault="005308CD" w:rsidP="00CB6EC3">
      <w:pPr>
        <w:spacing w:line="240" w:lineRule="auto"/>
        <w:contextualSpacing/>
        <w:jc w:val="both"/>
        <w:rPr>
          <w:rFonts w:cstheme="minorHAnsi"/>
        </w:rPr>
      </w:pPr>
    </w:p>
    <w:p w14:paraId="25B9168B" w14:textId="77777777" w:rsidR="005308CD" w:rsidRPr="00CB6EC3" w:rsidRDefault="005308CD" w:rsidP="00CB6EC3">
      <w:pPr>
        <w:spacing w:line="240" w:lineRule="auto"/>
        <w:contextualSpacing/>
        <w:jc w:val="both"/>
        <w:rPr>
          <w:rFonts w:cstheme="minorHAnsi"/>
        </w:rPr>
      </w:pPr>
      <w:r w:rsidRPr="00CB6EC3">
        <w:rPr>
          <w:rFonts w:cstheme="minorHAnsi"/>
        </w:rPr>
        <w:t xml:space="preserve">Udover de forsøgsansvarlige læger påført denne deltagerinformation, </w:t>
      </w:r>
      <w:r w:rsidR="008C03FD" w:rsidRPr="00CB6EC3">
        <w:rPr>
          <w:rFonts w:cstheme="minorHAnsi"/>
        </w:rPr>
        <w:t xml:space="preserve">deltager </w:t>
      </w:r>
      <w:r w:rsidRPr="00CB6EC3">
        <w:rPr>
          <w:rFonts w:cstheme="minorHAnsi"/>
        </w:rPr>
        <w:t>læger</w:t>
      </w:r>
      <w:r w:rsidR="00972DF8" w:rsidRPr="00CB6EC3">
        <w:rPr>
          <w:rFonts w:cstheme="minorHAnsi"/>
        </w:rPr>
        <w:t xml:space="preserve"> </w:t>
      </w:r>
      <w:r w:rsidRPr="00CB6EC3">
        <w:rPr>
          <w:rFonts w:cstheme="minorHAnsi"/>
        </w:rPr>
        <w:t xml:space="preserve">og sygeplejersker på afdelingen </w:t>
      </w:r>
      <w:r w:rsidR="00A06E1D" w:rsidRPr="00CB6EC3">
        <w:rPr>
          <w:rFonts w:cstheme="minorHAnsi"/>
        </w:rPr>
        <w:t>i den praktiske udførelse af undersøgelsen.</w:t>
      </w:r>
    </w:p>
    <w:p w14:paraId="48A2AAC3" w14:textId="77777777" w:rsidR="005308CD" w:rsidRPr="00CB6EC3" w:rsidRDefault="005308CD" w:rsidP="00CB6EC3">
      <w:pPr>
        <w:spacing w:line="240" w:lineRule="auto"/>
        <w:contextualSpacing/>
        <w:jc w:val="both"/>
        <w:rPr>
          <w:rFonts w:cstheme="minorHAnsi"/>
        </w:rPr>
      </w:pPr>
    </w:p>
    <w:p w14:paraId="237DD3A2" w14:textId="77777777" w:rsidR="00F010B2" w:rsidRPr="00CB6EC3" w:rsidRDefault="00F010B2" w:rsidP="00CB6EC3">
      <w:pPr>
        <w:spacing w:line="240" w:lineRule="auto"/>
        <w:contextualSpacing/>
        <w:jc w:val="both"/>
        <w:rPr>
          <w:rFonts w:cstheme="minorHAnsi"/>
          <w:b/>
        </w:rPr>
      </w:pPr>
      <w:r w:rsidRPr="00CB6EC3">
        <w:rPr>
          <w:rFonts w:cstheme="minorHAnsi"/>
          <w:b/>
        </w:rPr>
        <w:t>Afbrydelse af forsøget</w:t>
      </w:r>
    </w:p>
    <w:p w14:paraId="3F594986" w14:textId="3F8B91B9" w:rsidR="008B4872" w:rsidRDefault="004E6EFB" w:rsidP="008B4872">
      <w:pPr>
        <w:spacing w:line="240" w:lineRule="auto"/>
        <w:contextualSpacing/>
        <w:rPr>
          <w:rFonts w:cstheme="minorHAnsi"/>
        </w:rPr>
      </w:pPr>
      <w:r w:rsidRPr="00CB6EC3">
        <w:rPr>
          <w:rFonts w:cstheme="minorHAnsi"/>
        </w:rPr>
        <w:t xml:space="preserve">Du kan til enhver tid beslutte, at din pårørende skal udgå af </w:t>
      </w:r>
      <w:r w:rsidR="00A06E1D" w:rsidRPr="00CB6EC3">
        <w:rPr>
          <w:rFonts w:cstheme="minorHAnsi"/>
        </w:rPr>
        <w:t>undersøgelsen</w:t>
      </w:r>
      <w:r w:rsidRPr="00CB6EC3">
        <w:rPr>
          <w:rFonts w:cstheme="minorHAnsi"/>
        </w:rPr>
        <w:t xml:space="preserve"> uden at give begrundelse herfor. </w:t>
      </w:r>
      <w:r w:rsidR="00A06E1D" w:rsidRPr="00CB6EC3">
        <w:rPr>
          <w:rFonts w:cstheme="minorHAnsi"/>
        </w:rPr>
        <w:t>Hvis det</w:t>
      </w:r>
      <w:r w:rsidR="009E285F" w:rsidRPr="00CB6EC3">
        <w:rPr>
          <w:rFonts w:cstheme="minorHAnsi"/>
        </w:rPr>
        <w:t xml:space="preserve"> bliver nødvendigt</w:t>
      </w:r>
      <w:r w:rsidR="005308CD" w:rsidRPr="00CB6EC3">
        <w:rPr>
          <w:rFonts w:cstheme="minorHAnsi"/>
        </w:rPr>
        <w:t>,</w:t>
      </w:r>
      <w:r w:rsidR="009E285F" w:rsidRPr="00CB6EC3">
        <w:rPr>
          <w:rFonts w:cstheme="minorHAnsi"/>
        </w:rPr>
        <w:t xml:space="preserve"> v</w:t>
      </w:r>
      <w:r w:rsidRPr="00CB6EC3">
        <w:rPr>
          <w:rFonts w:cstheme="minorHAnsi"/>
        </w:rPr>
        <w:t>il det ikke få betydning for dit eller din pårørendes</w:t>
      </w:r>
      <w:r w:rsidR="009E285F" w:rsidRPr="00CB6EC3">
        <w:rPr>
          <w:rFonts w:cstheme="minorHAnsi"/>
        </w:rPr>
        <w:t xml:space="preserve"> forhold til lægerne i afdelin</w:t>
      </w:r>
      <w:r w:rsidRPr="00CB6EC3">
        <w:rPr>
          <w:rFonts w:cstheme="minorHAnsi"/>
        </w:rPr>
        <w:t xml:space="preserve">gen eller din pårørendes </w:t>
      </w:r>
      <w:r w:rsidR="009E285F" w:rsidRPr="00CB6EC3">
        <w:rPr>
          <w:rFonts w:cstheme="minorHAnsi"/>
        </w:rPr>
        <w:t xml:space="preserve">behandling. </w:t>
      </w:r>
      <w:r w:rsidRPr="00CB6EC3">
        <w:rPr>
          <w:rFonts w:cstheme="minorHAnsi"/>
        </w:rPr>
        <w:t>Din pårørende</w:t>
      </w:r>
      <w:r w:rsidR="009E285F" w:rsidRPr="00CB6EC3">
        <w:rPr>
          <w:rFonts w:cstheme="minorHAnsi"/>
        </w:rPr>
        <w:t xml:space="preserve"> vil fortsætte med at få den behandling,</w:t>
      </w:r>
      <w:r w:rsidRPr="00CB6EC3">
        <w:rPr>
          <w:rFonts w:cstheme="minorHAnsi"/>
        </w:rPr>
        <w:t xml:space="preserve"> der er standard for </w:t>
      </w:r>
      <w:r w:rsidR="009E285F" w:rsidRPr="00CB6EC3">
        <w:rPr>
          <w:rFonts w:cstheme="minorHAnsi"/>
        </w:rPr>
        <w:t>sygdom</w:t>
      </w:r>
      <w:r w:rsidRPr="00CB6EC3">
        <w:rPr>
          <w:rFonts w:cstheme="minorHAnsi"/>
        </w:rPr>
        <w:t>men</w:t>
      </w:r>
      <w:r w:rsidR="009E285F" w:rsidRPr="00CB6EC3">
        <w:rPr>
          <w:rFonts w:cstheme="minorHAnsi"/>
        </w:rPr>
        <w:t>.</w:t>
      </w:r>
      <w:r w:rsidR="008B4872" w:rsidRPr="006B741D">
        <w:rPr>
          <w:rFonts w:cstheme="minorHAnsi"/>
        </w:rPr>
        <w:t xml:space="preserve"> </w:t>
      </w:r>
      <w:r w:rsidR="008B4872">
        <w:rPr>
          <w:rFonts w:cstheme="minorHAnsi"/>
        </w:rPr>
        <w:t>Standardbehandling for delirium i intensiv afdeling er behan</w:t>
      </w:r>
      <w:r w:rsidR="00C852C3">
        <w:rPr>
          <w:rFonts w:cstheme="minorHAnsi"/>
        </w:rPr>
        <w:t>dling med antipsykotika (inkl. h</w:t>
      </w:r>
      <w:r w:rsidR="008B4872">
        <w:rPr>
          <w:rFonts w:cstheme="minorHAnsi"/>
        </w:rPr>
        <w:t xml:space="preserve">aloperidol) doseret efter behandlende læges vurdering. </w:t>
      </w:r>
    </w:p>
    <w:p w14:paraId="5F667DA2" w14:textId="77777777" w:rsidR="008B4872" w:rsidRDefault="008B4872" w:rsidP="008B4872">
      <w:pPr>
        <w:spacing w:line="240" w:lineRule="auto"/>
        <w:contextualSpacing/>
        <w:rPr>
          <w:rFonts w:cstheme="minorHAnsi"/>
        </w:rPr>
      </w:pPr>
    </w:p>
    <w:p w14:paraId="2D2CAAB2" w14:textId="1722B996" w:rsidR="00F010B2" w:rsidRPr="00CB6EC3" w:rsidRDefault="00C852C3" w:rsidP="00DB48F8">
      <w:pPr>
        <w:spacing w:line="240" w:lineRule="auto"/>
        <w:contextualSpacing/>
        <w:rPr>
          <w:rFonts w:cstheme="minorHAnsi"/>
        </w:rPr>
      </w:pPr>
      <w:r>
        <w:rPr>
          <w:rFonts w:cstheme="minorHAnsi"/>
        </w:rPr>
        <w:t>Såfremt din pårørende</w:t>
      </w:r>
      <w:r w:rsidR="008B4872">
        <w:rPr>
          <w:rFonts w:cstheme="minorHAnsi"/>
        </w:rPr>
        <w:t xml:space="preserve"> under forsøget udvikle</w:t>
      </w:r>
      <w:r>
        <w:rPr>
          <w:rFonts w:cstheme="minorHAnsi"/>
        </w:rPr>
        <w:t>r</w:t>
      </w:r>
      <w:r w:rsidR="008B4872">
        <w:rPr>
          <w:rFonts w:cstheme="minorHAnsi"/>
        </w:rPr>
        <w:t xml:space="preserve"> alvorlige b</w:t>
      </w:r>
      <w:r>
        <w:rPr>
          <w:rFonts w:cstheme="minorHAnsi"/>
        </w:rPr>
        <w:t>ivirkninger til medicin, eller de</w:t>
      </w:r>
      <w:r w:rsidR="008B4872">
        <w:rPr>
          <w:rFonts w:cstheme="minorHAnsi"/>
        </w:rPr>
        <w:t xml:space="preserve">n behandlende læge finder anden </w:t>
      </w:r>
      <w:r>
        <w:rPr>
          <w:rFonts w:cstheme="minorHAnsi"/>
        </w:rPr>
        <w:t>indikation for at stoppe, vil han/hun</w:t>
      </w:r>
      <w:r w:rsidR="008B4872">
        <w:rPr>
          <w:rFonts w:cstheme="minorHAnsi"/>
        </w:rPr>
        <w:t xml:space="preserve"> blive taget ud af forsøget. Forsøget er under ekstern monitorering af enheden for Good Clinical Practice (GCP) som sikre</w:t>
      </w:r>
      <w:r w:rsidR="00860338">
        <w:rPr>
          <w:rFonts w:cstheme="minorHAnsi"/>
        </w:rPr>
        <w:t>r</w:t>
      </w:r>
      <w:r w:rsidR="008B4872">
        <w:rPr>
          <w:rFonts w:cstheme="minorHAnsi"/>
        </w:rPr>
        <w:t xml:space="preserve"> at forsøget overho</w:t>
      </w:r>
      <w:r w:rsidR="00860338">
        <w:rPr>
          <w:rFonts w:cstheme="minorHAnsi"/>
        </w:rPr>
        <w:t>lder lovgivning samt følger GCP-guidelines for lægemiddelforsøg</w:t>
      </w:r>
      <w:r w:rsidR="008B4872">
        <w:rPr>
          <w:rFonts w:cstheme="minorHAnsi"/>
        </w:rPr>
        <w:t>. Forsøget er endvidere under ekstern monitorering af uvildig datasikkerhedsk</w:t>
      </w:r>
      <w:r>
        <w:rPr>
          <w:rFonts w:cstheme="minorHAnsi"/>
        </w:rPr>
        <w:t>omité, denne vil udføre interim</w:t>
      </w:r>
      <w:r w:rsidR="008B4872">
        <w:rPr>
          <w:rFonts w:cstheme="minorHAnsi"/>
        </w:rPr>
        <w:t>unders</w:t>
      </w:r>
      <w:r>
        <w:rPr>
          <w:rFonts w:cstheme="minorHAnsi"/>
        </w:rPr>
        <w:t>øgelse halvvejs inde i forsøget. S</w:t>
      </w:r>
      <w:r w:rsidR="008B4872">
        <w:rPr>
          <w:rFonts w:cstheme="minorHAnsi"/>
        </w:rPr>
        <w:t xml:space="preserve">åfremt man finder at </w:t>
      </w:r>
      <w:r>
        <w:rPr>
          <w:rFonts w:cstheme="minorHAnsi"/>
        </w:rPr>
        <w:t>den ene intervention er overlegen</w:t>
      </w:r>
      <w:r w:rsidR="008B4872">
        <w:rPr>
          <w:rFonts w:cstheme="minorHAnsi"/>
        </w:rPr>
        <w:t xml:space="preserve"> ift. den anden, vil forsøget blive afbrudt før tid.   </w:t>
      </w:r>
    </w:p>
    <w:p w14:paraId="259D3506" w14:textId="77777777" w:rsidR="00E276AF" w:rsidRPr="00CB6EC3" w:rsidRDefault="00E276AF" w:rsidP="00CB6EC3">
      <w:pPr>
        <w:spacing w:line="240" w:lineRule="auto"/>
        <w:contextualSpacing/>
        <w:jc w:val="both"/>
        <w:rPr>
          <w:rFonts w:cstheme="minorHAnsi"/>
        </w:rPr>
      </w:pPr>
    </w:p>
    <w:p w14:paraId="1B07F02A" w14:textId="77777777" w:rsidR="00F010B2" w:rsidRPr="00CB6EC3" w:rsidRDefault="00F010B2" w:rsidP="00CB6EC3">
      <w:pPr>
        <w:spacing w:line="240" w:lineRule="auto"/>
        <w:contextualSpacing/>
        <w:jc w:val="both"/>
        <w:rPr>
          <w:rFonts w:cstheme="minorHAnsi"/>
          <w:b/>
        </w:rPr>
      </w:pPr>
      <w:r w:rsidRPr="00CB6EC3">
        <w:rPr>
          <w:rFonts w:cstheme="minorHAnsi"/>
          <w:b/>
        </w:rPr>
        <w:t>Fordele ved forsøget</w:t>
      </w:r>
    </w:p>
    <w:p w14:paraId="1A952B97" w14:textId="24E3C2D7" w:rsidR="00F010B2" w:rsidRPr="00CB6EC3" w:rsidRDefault="004E6EFB" w:rsidP="00CB6EC3">
      <w:pPr>
        <w:spacing w:line="240" w:lineRule="auto"/>
        <w:contextualSpacing/>
        <w:jc w:val="both"/>
        <w:rPr>
          <w:rFonts w:cstheme="minorHAnsi"/>
        </w:rPr>
      </w:pPr>
      <w:r w:rsidRPr="00CB6EC3">
        <w:rPr>
          <w:rFonts w:cstheme="minorHAnsi"/>
        </w:rPr>
        <w:t>Din pårørende</w:t>
      </w:r>
      <w:r w:rsidR="002258C3" w:rsidRPr="00CB6EC3">
        <w:rPr>
          <w:rFonts w:cstheme="minorHAnsi"/>
        </w:rPr>
        <w:t xml:space="preserve"> vil ikke med sikkerhed selv drage fordel af at deltage i </w:t>
      </w:r>
      <w:r w:rsidR="00295F69" w:rsidRPr="00CB6EC3">
        <w:rPr>
          <w:rFonts w:cstheme="minorHAnsi"/>
        </w:rPr>
        <w:t>denne undersøgelse</w:t>
      </w:r>
      <w:r w:rsidR="002258C3" w:rsidRPr="00CB6EC3">
        <w:rPr>
          <w:rFonts w:cstheme="minorHAnsi"/>
        </w:rPr>
        <w:t xml:space="preserve">. </w:t>
      </w:r>
      <w:r w:rsidRPr="00CB6EC3">
        <w:rPr>
          <w:rFonts w:cstheme="minorHAnsi"/>
        </w:rPr>
        <w:t xml:space="preserve">Til gengæld betyder </w:t>
      </w:r>
      <w:r w:rsidR="002258C3" w:rsidRPr="00CB6EC3">
        <w:rPr>
          <w:rFonts w:cstheme="minorHAnsi"/>
        </w:rPr>
        <w:t>deltagelse</w:t>
      </w:r>
      <w:r w:rsidRPr="00CB6EC3">
        <w:rPr>
          <w:rFonts w:cstheme="minorHAnsi"/>
        </w:rPr>
        <w:t>n</w:t>
      </w:r>
      <w:r w:rsidR="002258C3" w:rsidRPr="00CB6EC3">
        <w:rPr>
          <w:rFonts w:cstheme="minorHAnsi"/>
        </w:rPr>
        <w:t xml:space="preserve"> </w:t>
      </w:r>
      <w:r w:rsidRPr="00CB6EC3">
        <w:rPr>
          <w:rFonts w:cstheme="minorHAnsi"/>
        </w:rPr>
        <w:t>at din pårørende</w:t>
      </w:r>
      <w:r w:rsidR="002258C3" w:rsidRPr="00CB6EC3">
        <w:rPr>
          <w:rFonts w:cstheme="minorHAnsi"/>
        </w:rPr>
        <w:t xml:space="preserve"> </w:t>
      </w:r>
      <w:r w:rsidR="00793A94" w:rsidRPr="00CB6EC3">
        <w:rPr>
          <w:rFonts w:cstheme="minorHAnsi"/>
        </w:rPr>
        <w:t>kan medvirke</w:t>
      </w:r>
      <w:r w:rsidR="00C852C3">
        <w:rPr>
          <w:rFonts w:cstheme="minorHAnsi"/>
        </w:rPr>
        <w:t xml:space="preserve"> til, at vi får oplysninger som kan afgøre</w:t>
      </w:r>
      <w:r w:rsidR="002258C3" w:rsidRPr="00CB6EC3">
        <w:rPr>
          <w:rFonts w:cstheme="minorHAnsi"/>
        </w:rPr>
        <w:t xml:space="preserve"> </w:t>
      </w:r>
      <w:r w:rsidR="00A06E1D" w:rsidRPr="00CB6EC3">
        <w:rPr>
          <w:rFonts w:cstheme="minorHAnsi"/>
        </w:rPr>
        <w:t xml:space="preserve">om det gavner kritisk syge patienter at få behandling med </w:t>
      </w:r>
      <w:r w:rsidR="00547C01" w:rsidRPr="00CB6EC3">
        <w:rPr>
          <w:rFonts w:cstheme="minorHAnsi"/>
        </w:rPr>
        <w:t>haloperidol</w:t>
      </w:r>
      <w:r w:rsidR="00A06E1D" w:rsidRPr="00CB6EC3">
        <w:rPr>
          <w:rFonts w:cstheme="minorHAnsi"/>
        </w:rPr>
        <w:t xml:space="preserve">. </w:t>
      </w:r>
      <w:r w:rsidR="005963B3" w:rsidRPr="00CB6EC3">
        <w:rPr>
          <w:rFonts w:cstheme="minorHAnsi"/>
        </w:rPr>
        <w:t xml:space="preserve">Dermed vil de indsamlede data resultere i en forbedret behandling </w:t>
      </w:r>
      <w:r w:rsidR="00F92F8B" w:rsidRPr="00CB6EC3">
        <w:rPr>
          <w:rFonts w:cstheme="minorHAnsi"/>
        </w:rPr>
        <w:t xml:space="preserve">af </w:t>
      </w:r>
      <w:r w:rsidR="0065685C">
        <w:rPr>
          <w:rFonts w:cstheme="minorHAnsi"/>
        </w:rPr>
        <w:t xml:space="preserve">fremtidige </w:t>
      </w:r>
      <w:r w:rsidR="00F92F8B" w:rsidRPr="00CB6EC3">
        <w:rPr>
          <w:rFonts w:cstheme="minorHAnsi"/>
        </w:rPr>
        <w:t xml:space="preserve">patienter på intensivafdeling. </w:t>
      </w:r>
    </w:p>
    <w:p w14:paraId="67B5F966" w14:textId="77777777" w:rsidR="002258C3" w:rsidRPr="00CB6EC3" w:rsidRDefault="002258C3" w:rsidP="00CB6EC3">
      <w:pPr>
        <w:spacing w:line="240" w:lineRule="auto"/>
        <w:contextualSpacing/>
        <w:jc w:val="both"/>
        <w:rPr>
          <w:rFonts w:cstheme="minorHAnsi"/>
          <w:b/>
        </w:rPr>
      </w:pPr>
    </w:p>
    <w:p w14:paraId="4B2DAB13" w14:textId="77777777" w:rsidR="007E7554" w:rsidRPr="00CB6EC3" w:rsidRDefault="007E7554" w:rsidP="00CB6EC3">
      <w:pPr>
        <w:spacing w:line="240" w:lineRule="auto"/>
        <w:contextualSpacing/>
        <w:jc w:val="both"/>
        <w:rPr>
          <w:rFonts w:cstheme="minorHAnsi"/>
          <w:b/>
        </w:rPr>
      </w:pPr>
      <w:r w:rsidRPr="00CB6EC3">
        <w:rPr>
          <w:rFonts w:cstheme="minorHAnsi"/>
          <w:b/>
        </w:rPr>
        <w:t>Ulemper ved forsøget</w:t>
      </w:r>
    </w:p>
    <w:p w14:paraId="3208DCC2" w14:textId="77777777" w:rsidR="0065685C" w:rsidRPr="002229E6" w:rsidRDefault="0065685C" w:rsidP="0065685C">
      <w:pPr>
        <w:spacing w:line="240" w:lineRule="auto"/>
        <w:contextualSpacing/>
        <w:rPr>
          <w:rFonts w:cstheme="minorHAnsi"/>
        </w:rPr>
      </w:pPr>
      <w:r>
        <w:rPr>
          <w:rFonts w:cstheme="minorHAnsi"/>
        </w:rPr>
        <w:t xml:space="preserve">På basis af nuværende viden er der ikke </w:t>
      </w:r>
      <w:r w:rsidR="00111E19">
        <w:rPr>
          <w:rFonts w:cstheme="minorHAnsi"/>
        </w:rPr>
        <w:t>videnskabelig belæg</w:t>
      </w:r>
      <w:r>
        <w:rPr>
          <w:rFonts w:cstheme="minorHAnsi"/>
        </w:rPr>
        <w:t xml:space="preserve"> for at haloperidol </w:t>
      </w:r>
      <w:r w:rsidR="00111E19">
        <w:rPr>
          <w:rFonts w:cstheme="minorHAnsi"/>
        </w:rPr>
        <w:t xml:space="preserve">i behandling af delirium </w:t>
      </w:r>
      <w:r>
        <w:rPr>
          <w:rFonts w:cstheme="minorHAnsi"/>
        </w:rPr>
        <w:t>er overlegent ift. placebo mhp. a</w:t>
      </w:r>
      <w:r w:rsidR="00773398">
        <w:rPr>
          <w:rFonts w:cstheme="minorHAnsi"/>
        </w:rPr>
        <w:t>t nedsætte dødelighed</w:t>
      </w:r>
      <w:r>
        <w:rPr>
          <w:rFonts w:cstheme="minorHAnsi"/>
        </w:rPr>
        <w:t xml:space="preserve"> ell</w:t>
      </w:r>
      <w:r w:rsidR="00773398">
        <w:rPr>
          <w:rFonts w:cstheme="minorHAnsi"/>
        </w:rPr>
        <w:t>er forkorte sygdommen</w:t>
      </w:r>
      <w:r>
        <w:rPr>
          <w:rFonts w:cstheme="minorHAnsi"/>
        </w:rPr>
        <w:t xml:space="preserve">. Såfremt </w:t>
      </w:r>
      <w:r w:rsidR="00773398">
        <w:rPr>
          <w:rFonts w:cstheme="minorHAnsi"/>
        </w:rPr>
        <w:t xml:space="preserve">din pårørende udvikler en ukontrollabel </w:t>
      </w:r>
      <w:r w:rsidR="00111E19">
        <w:rPr>
          <w:rFonts w:cstheme="minorHAnsi"/>
        </w:rPr>
        <w:t>form for delirium</w:t>
      </w:r>
      <w:r>
        <w:rPr>
          <w:rFonts w:cstheme="minorHAnsi"/>
        </w:rPr>
        <w:t>, som ikke</w:t>
      </w:r>
      <w:r w:rsidR="00773398">
        <w:rPr>
          <w:rFonts w:cstheme="minorHAnsi"/>
        </w:rPr>
        <w:t xml:space="preserve"> kan håndteres med forsøgs</w:t>
      </w:r>
      <w:r>
        <w:rPr>
          <w:rFonts w:cstheme="minorHAnsi"/>
        </w:rPr>
        <w:t xml:space="preserve">medicinen, er der udviklet </w:t>
      </w:r>
      <w:r>
        <w:rPr>
          <w:rFonts w:cstheme="minorHAnsi"/>
        </w:rPr>
        <w:lastRenderedPageBreak/>
        <w:t xml:space="preserve">en protokol </w:t>
      </w:r>
      <w:r w:rsidR="00773398">
        <w:rPr>
          <w:rFonts w:cstheme="minorHAnsi"/>
        </w:rPr>
        <w:t xml:space="preserve">for anvendelse af anden medicin, </w:t>
      </w:r>
      <w:r>
        <w:rPr>
          <w:rFonts w:cstheme="minorHAnsi"/>
        </w:rPr>
        <w:t xml:space="preserve">som er i tråd med vanlig praksis for behandling af delirium i intensiv afdelingen. </w:t>
      </w:r>
    </w:p>
    <w:p w14:paraId="1909C4B0" w14:textId="77777777" w:rsidR="007E7554" w:rsidRPr="00CB6EC3" w:rsidRDefault="007E7554" w:rsidP="00CB6EC3">
      <w:pPr>
        <w:spacing w:line="240" w:lineRule="auto"/>
        <w:contextualSpacing/>
        <w:jc w:val="both"/>
        <w:rPr>
          <w:rFonts w:cstheme="minorHAnsi"/>
        </w:rPr>
      </w:pPr>
    </w:p>
    <w:p w14:paraId="26CB4EFC" w14:textId="77777777" w:rsidR="007E7554" w:rsidRPr="00CB6EC3" w:rsidRDefault="007E7554" w:rsidP="00CB6EC3">
      <w:pPr>
        <w:spacing w:line="240" w:lineRule="auto"/>
        <w:contextualSpacing/>
        <w:jc w:val="both"/>
        <w:rPr>
          <w:rFonts w:cstheme="minorHAnsi"/>
          <w:b/>
        </w:rPr>
      </w:pPr>
      <w:r w:rsidRPr="00CB6EC3">
        <w:rPr>
          <w:rFonts w:cstheme="minorHAnsi"/>
          <w:b/>
        </w:rPr>
        <w:t>Bivirkninger, risici og komplikationer</w:t>
      </w:r>
    </w:p>
    <w:p w14:paraId="60A1D21E" w14:textId="50B6843A" w:rsidR="00547C01" w:rsidRPr="00CB6EC3" w:rsidRDefault="00547C01" w:rsidP="00CB6EC3">
      <w:pPr>
        <w:spacing w:line="240" w:lineRule="auto"/>
        <w:contextualSpacing/>
        <w:jc w:val="both"/>
        <w:rPr>
          <w:rFonts w:cstheme="minorHAnsi"/>
        </w:rPr>
      </w:pPr>
      <w:r w:rsidRPr="00CB6EC3">
        <w:rPr>
          <w:rFonts w:cstheme="minorHAnsi"/>
        </w:rPr>
        <w:t xml:space="preserve">Haloperidol er et meget hyppigt </w:t>
      </w:r>
      <w:r w:rsidR="00C852C3">
        <w:rPr>
          <w:rFonts w:cstheme="minorHAnsi"/>
        </w:rPr>
        <w:t xml:space="preserve">brugt </w:t>
      </w:r>
      <w:r w:rsidRPr="00CB6EC3">
        <w:rPr>
          <w:rFonts w:cstheme="minorHAnsi"/>
        </w:rPr>
        <w:t>og velkendt præparat. De hyppigst beskrevne bivirkninger er som oftest milde og forbigående. Det drejer sig om hovedpine, mavesmerter og andre gener relateret til mavetarmkanalen samt lette allergiske reaktioner. Der kan også ses påvirkning af bevægemønsteret, humøret og nattesøvnen.</w:t>
      </w:r>
    </w:p>
    <w:p w14:paraId="3B06A80F" w14:textId="77777777" w:rsidR="00547C01" w:rsidRPr="00CB6EC3" w:rsidRDefault="00547C01" w:rsidP="00CB6EC3">
      <w:pPr>
        <w:spacing w:line="240" w:lineRule="auto"/>
        <w:contextualSpacing/>
        <w:jc w:val="both"/>
        <w:rPr>
          <w:rFonts w:cstheme="minorHAnsi"/>
        </w:rPr>
      </w:pPr>
    </w:p>
    <w:p w14:paraId="096A1527" w14:textId="04FB81E9" w:rsidR="00773398" w:rsidRPr="003A74A9" w:rsidRDefault="00773398" w:rsidP="00773398">
      <w:pPr>
        <w:spacing w:line="240" w:lineRule="auto"/>
        <w:contextualSpacing/>
        <w:jc w:val="both"/>
        <w:rPr>
          <w:rFonts w:cstheme="minorHAnsi"/>
        </w:rPr>
      </w:pPr>
      <w:r w:rsidRPr="003A74A9">
        <w:rPr>
          <w:rFonts w:cstheme="minorHAnsi"/>
        </w:rPr>
        <w:t>Alv</w:t>
      </w:r>
      <w:r>
        <w:rPr>
          <w:rFonts w:cstheme="minorHAnsi"/>
        </w:rPr>
        <w:t xml:space="preserve">orlige kendte bivirkninger til </w:t>
      </w:r>
      <w:r w:rsidRPr="003A74A9">
        <w:rPr>
          <w:rFonts w:cstheme="minorHAnsi"/>
        </w:rPr>
        <w:t>haloperidol er meget sjældne, men omfatter allergisk reaktion overfor læ</w:t>
      </w:r>
      <w:r>
        <w:rPr>
          <w:rFonts w:cstheme="minorHAnsi"/>
        </w:rPr>
        <w:t>gemidlet, alvorlig</w:t>
      </w:r>
      <w:r w:rsidR="00C852C3">
        <w:rPr>
          <w:rFonts w:cstheme="minorHAnsi"/>
        </w:rPr>
        <w:t>e</w:t>
      </w:r>
      <w:r>
        <w:rPr>
          <w:rFonts w:cstheme="minorHAnsi"/>
        </w:rPr>
        <w:t xml:space="preserve"> hjerterytmeforstyrrelser</w:t>
      </w:r>
      <w:r w:rsidRPr="003A74A9">
        <w:rPr>
          <w:rFonts w:cstheme="minorHAnsi"/>
        </w:rPr>
        <w:t xml:space="preserve">, påvirkning af lever, samt varige ændringer i bevægemønstre og nyresvigt. </w:t>
      </w:r>
    </w:p>
    <w:p w14:paraId="45BA3A81" w14:textId="77777777" w:rsidR="00773398" w:rsidRDefault="00773398" w:rsidP="00CB6EC3">
      <w:pPr>
        <w:spacing w:line="240" w:lineRule="auto"/>
        <w:contextualSpacing/>
        <w:jc w:val="both"/>
        <w:rPr>
          <w:rFonts w:cstheme="minorHAnsi"/>
        </w:rPr>
      </w:pPr>
    </w:p>
    <w:p w14:paraId="14634FB1" w14:textId="77777777" w:rsidR="00E77585" w:rsidRPr="00CB6EC3" w:rsidRDefault="00547C01" w:rsidP="00CB6EC3">
      <w:pPr>
        <w:spacing w:line="240" w:lineRule="auto"/>
        <w:contextualSpacing/>
        <w:jc w:val="both"/>
        <w:rPr>
          <w:rFonts w:cstheme="minorHAnsi"/>
        </w:rPr>
      </w:pPr>
      <w:r w:rsidRPr="00CB6EC3">
        <w:rPr>
          <w:rFonts w:cstheme="minorHAnsi"/>
        </w:rPr>
        <w:t xml:space="preserve">Behandling med saltvand har ingen bivirkninger i de mængder, der indgives i dette forsøg. </w:t>
      </w:r>
    </w:p>
    <w:p w14:paraId="40F4F133" w14:textId="77777777" w:rsidR="00E77585" w:rsidRPr="00CB6EC3" w:rsidRDefault="00E77585" w:rsidP="00CB6EC3">
      <w:pPr>
        <w:spacing w:line="240" w:lineRule="auto"/>
        <w:contextualSpacing/>
        <w:jc w:val="both"/>
        <w:rPr>
          <w:rFonts w:cstheme="minorHAnsi"/>
        </w:rPr>
      </w:pPr>
    </w:p>
    <w:p w14:paraId="328CCF74" w14:textId="152590D7" w:rsidR="003118C0" w:rsidRPr="00CB6EC3" w:rsidRDefault="003118C0" w:rsidP="00CB6EC3">
      <w:pPr>
        <w:spacing w:line="240" w:lineRule="auto"/>
        <w:contextualSpacing/>
        <w:jc w:val="both"/>
        <w:rPr>
          <w:rFonts w:cstheme="minorHAnsi"/>
        </w:rPr>
      </w:pPr>
      <w:r w:rsidRPr="00CB6EC3">
        <w:rPr>
          <w:rFonts w:cstheme="minorHAnsi"/>
        </w:rPr>
        <w:t>Der kan</w:t>
      </w:r>
      <w:r w:rsidR="0081335E">
        <w:rPr>
          <w:rFonts w:cstheme="minorHAnsi"/>
        </w:rPr>
        <w:t>, som altid ved medicinsk behandling,</w:t>
      </w:r>
      <w:r w:rsidRPr="00CB6EC3">
        <w:rPr>
          <w:rFonts w:cstheme="minorHAnsi"/>
        </w:rPr>
        <w:t xml:space="preserve"> opstå andre uforudsete bivirkninger i forbindelse med forsøget.</w:t>
      </w:r>
    </w:p>
    <w:p w14:paraId="5EFF50EF" w14:textId="77777777" w:rsidR="007E7554" w:rsidRPr="00CB6EC3" w:rsidRDefault="007E7554" w:rsidP="00CB6EC3">
      <w:pPr>
        <w:spacing w:line="240" w:lineRule="auto"/>
        <w:contextualSpacing/>
        <w:jc w:val="both"/>
        <w:rPr>
          <w:rFonts w:cstheme="minorHAnsi"/>
          <w:b/>
        </w:rPr>
      </w:pPr>
    </w:p>
    <w:p w14:paraId="03D0B8B8" w14:textId="77777777" w:rsidR="00F010B2" w:rsidRPr="00CB6EC3" w:rsidRDefault="00F010B2" w:rsidP="00CB6EC3">
      <w:pPr>
        <w:spacing w:line="240" w:lineRule="auto"/>
        <w:contextualSpacing/>
        <w:jc w:val="both"/>
        <w:rPr>
          <w:rFonts w:cstheme="minorHAnsi"/>
          <w:b/>
        </w:rPr>
      </w:pPr>
      <w:r w:rsidRPr="00CB6EC3">
        <w:rPr>
          <w:rFonts w:cstheme="minorHAnsi"/>
          <w:b/>
        </w:rPr>
        <w:t>Patienterstatning</w:t>
      </w:r>
    </w:p>
    <w:p w14:paraId="794B20CA" w14:textId="55CDA30C" w:rsidR="009958FD" w:rsidRPr="00CB6EC3" w:rsidRDefault="002258C3" w:rsidP="00CB6EC3">
      <w:pPr>
        <w:spacing w:line="240" w:lineRule="auto"/>
        <w:contextualSpacing/>
        <w:jc w:val="both"/>
        <w:rPr>
          <w:rFonts w:cstheme="minorHAnsi"/>
        </w:rPr>
      </w:pPr>
      <w:r w:rsidRPr="00CB6EC3">
        <w:rPr>
          <w:rFonts w:cstheme="minorHAnsi"/>
        </w:rPr>
        <w:t>Skulle der mod forventning opstå en skade forå</w:t>
      </w:r>
      <w:r w:rsidR="004E6EFB" w:rsidRPr="00CB6EC3">
        <w:rPr>
          <w:rFonts w:cstheme="minorHAnsi"/>
        </w:rPr>
        <w:t>rsaget af forsøgsmedicinen er din pårørende</w:t>
      </w:r>
      <w:r w:rsidRPr="00CB6EC3">
        <w:rPr>
          <w:rFonts w:cstheme="minorHAnsi"/>
        </w:rPr>
        <w:t xml:space="preserve"> dækket af den offen</w:t>
      </w:r>
      <w:r w:rsidR="004E6EFB" w:rsidRPr="00CB6EC3">
        <w:rPr>
          <w:rFonts w:cstheme="minorHAnsi"/>
        </w:rPr>
        <w:t xml:space="preserve">tlige patientforsikring. Får du eller din pårørende </w:t>
      </w:r>
      <w:r w:rsidRPr="00CB6EC3">
        <w:rPr>
          <w:rFonts w:cstheme="minorHAnsi"/>
        </w:rPr>
        <w:t>behov for at klage o</w:t>
      </w:r>
      <w:r w:rsidR="004E6EFB" w:rsidRPr="00CB6EC3">
        <w:rPr>
          <w:rFonts w:cstheme="minorHAnsi"/>
        </w:rPr>
        <w:t xml:space="preserve">ver noget i forbindelse med </w:t>
      </w:r>
      <w:r w:rsidRPr="00CB6EC3">
        <w:rPr>
          <w:rFonts w:cstheme="minorHAnsi"/>
        </w:rPr>
        <w:t>deltagelse</w:t>
      </w:r>
      <w:r w:rsidR="004E6EFB" w:rsidRPr="00CB6EC3">
        <w:rPr>
          <w:rFonts w:cstheme="minorHAnsi"/>
        </w:rPr>
        <w:t>n</w:t>
      </w:r>
      <w:r w:rsidRPr="00CB6EC3">
        <w:rPr>
          <w:rFonts w:cstheme="minorHAnsi"/>
        </w:rPr>
        <w:t xml:space="preserve"> i </w:t>
      </w:r>
      <w:r w:rsidR="00D50462" w:rsidRPr="00CB6EC3">
        <w:rPr>
          <w:rFonts w:cstheme="minorHAnsi"/>
        </w:rPr>
        <w:t xml:space="preserve">undersøgelsen, </w:t>
      </w:r>
      <w:r w:rsidRPr="00CB6EC3">
        <w:rPr>
          <w:rFonts w:cstheme="minorHAnsi"/>
        </w:rPr>
        <w:t>kan du få vejle</w:t>
      </w:r>
      <w:r w:rsidR="00C852C3">
        <w:rPr>
          <w:rFonts w:cstheme="minorHAnsi"/>
        </w:rPr>
        <w:t>dning ved kontakt undertegnede eller patientvejlederen i den region</w:t>
      </w:r>
      <w:r w:rsidR="004E6EFB" w:rsidRPr="00CB6EC3">
        <w:rPr>
          <w:rFonts w:cstheme="minorHAnsi"/>
        </w:rPr>
        <w:t xml:space="preserve"> din pårørende</w:t>
      </w:r>
      <w:r w:rsidRPr="00CB6EC3">
        <w:rPr>
          <w:rFonts w:cstheme="minorHAnsi"/>
        </w:rPr>
        <w:t xml:space="preserve"> er bosat i.</w:t>
      </w:r>
    </w:p>
    <w:p w14:paraId="5235DD31" w14:textId="77777777" w:rsidR="002258C3" w:rsidRPr="00CB6EC3" w:rsidRDefault="002258C3" w:rsidP="00CB6EC3">
      <w:pPr>
        <w:spacing w:line="240" w:lineRule="auto"/>
        <w:contextualSpacing/>
        <w:jc w:val="both"/>
        <w:rPr>
          <w:rFonts w:cstheme="minorHAnsi"/>
        </w:rPr>
      </w:pPr>
    </w:p>
    <w:p w14:paraId="77738BB8" w14:textId="77777777" w:rsidR="00F010B2" w:rsidRPr="00CB6EC3" w:rsidRDefault="00F010B2" w:rsidP="00CB6EC3">
      <w:pPr>
        <w:spacing w:line="240" w:lineRule="auto"/>
        <w:contextualSpacing/>
        <w:jc w:val="both"/>
        <w:rPr>
          <w:rFonts w:cstheme="minorHAnsi"/>
          <w:b/>
        </w:rPr>
      </w:pPr>
      <w:r w:rsidRPr="00CB6EC3">
        <w:rPr>
          <w:rFonts w:cstheme="minorHAnsi"/>
          <w:b/>
        </w:rPr>
        <w:t>Fortrolighed og tavshedspligt</w:t>
      </w:r>
    </w:p>
    <w:p w14:paraId="26C419C4" w14:textId="7FB1FB1E" w:rsidR="00F010B2" w:rsidRPr="00CB6EC3" w:rsidRDefault="002258C3" w:rsidP="00CB6EC3">
      <w:pPr>
        <w:spacing w:line="240" w:lineRule="auto"/>
        <w:contextualSpacing/>
        <w:jc w:val="both"/>
        <w:rPr>
          <w:rFonts w:cstheme="minorHAnsi"/>
        </w:rPr>
      </w:pPr>
      <w:r w:rsidRPr="00CB6EC3">
        <w:rPr>
          <w:rFonts w:cstheme="minorHAnsi"/>
        </w:rPr>
        <w:t>Alle oplysninger vil blive behandlet fortrol</w:t>
      </w:r>
      <w:r w:rsidR="00295F69" w:rsidRPr="00CB6EC3">
        <w:rPr>
          <w:rFonts w:cstheme="minorHAnsi"/>
        </w:rPr>
        <w:t xml:space="preserve">igt. Ved indberetning af </w:t>
      </w:r>
      <w:r w:rsidRPr="00CB6EC3">
        <w:rPr>
          <w:rFonts w:cstheme="minorHAnsi"/>
        </w:rPr>
        <w:t>resultat</w:t>
      </w:r>
      <w:r w:rsidR="00295F69" w:rsidRPr="00CB6EC3">
        <w:rPr>
          <w:rFonts w:cstheme="minorHAnsi"/>
        </w:rPr>
        <w:t xml:space="preserve">er og ved publikation af </w:t>
      </w:r>
      <w:r w:rsidRPr="00CB6EC3">
        <w:rPr>
          <w:rFonts w:cstheme="minorHAnsi"/>
        </w:rPr>
        <w:t xml:space="preserve">resultater vil </w:t>
      </w:r>
      <w:r w:rsidR="00D50462" w:rsidRPr="00CB6EC3">
        <w:rPr>
          <w:rFonts w:cstheme="minorHAnsi"/>
        </w:rPr>
        <w:t>din pårørende være anonym</w:t>
      </w:r>
      <w:r w:rsidRPr="00CB6EC3">
        <w:rPr>
          <w:rFonts w:cstheme="minorHAnsi"/>
        </w:rPr>
        <w:t xml:space="preserve">. </w:t>
      </w:r>
      <w:r w:rsidR="008B4872">
        <w:rPr>
          <w:rFonts w:cstheme="minorHAnsi"/>
        </w:rPr>
        <w:t>Lægemiddelstyrelsen</w:t>
      </w:r>
      <w:r w:rsidRPr="00CB6EC3">
        <w:rPr>
          <w:rFonts w:cstheme="minorHAnsi"/>
        </w:rPr>
        <w:t xml:space="preserve">, </w:t>
      </w:r>
      <w:r w:rsidR="00860338">
        <w:rPr>
          <w:rFonts w:cstheme="minorHAnsi"/>
        </w:rPr>
        <w:t>GCP</w:t>
      </w:r>
      <w:r w:rsidRPr="00CB6EC3">
        <w:rPr>
          <w:rFonts w:cstheme="minorHAnsi"/>
        </w:rPr>
        <w:t xml:space="preserve">-enheden </w:t>
      </w:r>
      <w:r w:rsidR="00295F69" w:rsidRPr="00CB6EC3">
        <w:rPr>
          <w:rFonts w:cstheme="minorHAnsi"/>
        </w:rPr>
        <w:t>(enheden der kontrollerer, at undersøgelsen udføres efter</w:t>
      </w:r>
      <w:r w:rsidR="00806A92">
        <w:rPr>
          <w:rFonts w:cstheme="minorHAnsi"/>
        </w:rPr>
        <w:t xml:space="preserve"> gældende retningslinjer) og de</w:t>
      </w:r>
      <w:r w:rsidR="00295F69" w:rsidRPr="00CB6EC3">
        <w:rPr>
          <w:rFonts w:cstheme="minorHAnsi"/>
        </w:rPr>
        <w:t xml:space="preserve"> </w:t>
      </w:r>
      <w:r w:rsidRPr="00CB6EC3">
        <w:rPr>
          <w:rFonts w:cstheme="minorHAnsi"/>
        </w:rPr>
        <w:t>ansvarlige læge</w:t>
      </w:r>
      <w:r w:rsidR="00E43870">
        <w:rPr>
          <w:rFonts w:cstheme="minorHAnsi"/>
        </w:rPr>
        <w:t>r (Sponsor og Investigato</w:t>
      </w:r>
      <w:r w:rsidR="00806A92">
        <w:rPr>
          <w:rFonts w:cstheme="minorHAnsi"/>
        </w:rPr>
        <w:t>r</w:t>
      </w:r>
      <w:r w:rsidR="00E43870">
        <w:rPr>
          <w:rFonts w:cstheme="minorHAnsi"/>
        </w:rPr>
        <w:t>)</w:t>
      </w:r>
      <w:r w:rsidRPr="00CB6EC3">
        <w:rPr>
          <w:rFonts w:cstheme="minorHAnsi"/>
        </w:rPr>
        <w:t xml:space="preserve"> har adgang til hele din </w:t>
      </w:r>
      <w:r w:rsidR="00A7287C" w:rsidRPr="00CB6EC3">
        <w:rPr>
          <w:rFonts w:cstheme="minorHAnsi"/>
        </w:rPr>
        <w:t xml:space="preserve">pårørendes </w:t>
      </w:r>
      <w:r w:rsidR="00295F69" w:rsidRPr="00CB6EC3">
        <w:rPr>
          <w:rFonts w:cstheme="minorHAnsi"/>
        </w:rPr>
        <w:t>journal for at sikre, at undersøgelsen</w:t>
      </w:r>
      <w:r w:rsidRPr="00CB6EC3">
        <w:rPr>
          <w:rFonts w:cstheme="minorHAnsi"/>
        </w:rPr>
        <w:t xml:space="preserve"> </w:t>
      </w:r>
      <w:r w:rsidR="00793A94" w:rsidRPr="00CB6EC3">
        <w:rPr>
          <w:rFonts w:cstheme="minorHAnsi"/>
        </w:rPr>
        <w:t xml:space="preserve">udføres </w:t>
      </w:r>
      <w:r w:rsidRPr="00CB6EC3">
        <w:rPr>
          <w:rFonts w:cstheme="minorHAnsi"/>
        </w:rPr>
        <w:t xml:space="preserve">som aftalt. </w:t>
      </w:r>
      <w:r w:rsidR="00A7287C" w:rsidRPr="00CB6EC3">
        <w:rPr>
          <w:rFonts w:cstheme="minorHAnsi"/>
        </w:rPr>
        <w:t xml:space="preserve">Fra journalen indhentes oplysninger om tidligere sygdomme, blodprøvesvar, medicin samt behandling og hændelser på intensivafdelingen. </w:t>
      </w:r>
      <w:r w:rsidR="00295F69" w:rsidRPr="00CB6EC3">
        <w:rPr>
          <w:rFonts w:cstheme="minorHAnsi"/>
        </w:rPr>
        <w:t xml:space="preserve">Alle </w:t>
      </w:r>
      <w:r w:rsidR="00A7287C" w:rsidRPr="00CB6EC3">
        <w:rPr>
          <w:rFonts w:cstheme="minorHAnsi"/>
        </w:rPr>
        <w:t xml:space="preserve">med adgang til journalen </w:t>
      </w:r>
      <w:r w:rsidRPr="00CB6EC3">
        <w:rPr>
          <w:rFonts w:cstheme="minorHAnsi"/>
        </w:rPr>
        <w:t xml:space="preserve">er underlagt tavshedspligt. </w:t>
      </w:r>
    </w:p>
    <w:p w14:paraId="4C1D3ADC" w14:textId="77777777" w:rsidR="002258C3" w:rsidRPr="00CB6EC3" w:rsidRDefault="002258C3" w:rsidP="00CB6EC3">
      <w:pPr>
        <w:spacing w:line="240" w:lineRule="auto"/>
        <w:contextualSpacing/>
        <w:jc w:val="both"/>
        <w:rPr>
          <w:rFonts w:cstheme="minorHAnsi"/>
          <w:b/>
        </w:rPr>
      </w:pPr>
    </w:p>
    <w:p w14:paraId="1867EEC7" w14:textId="77777777" w:rsidR="00F010B2" w:rsidRPr="00CB6EC3" w:rsidRDefault="00F010B2" w:rsidP="00CB6EC3">
      <w:pPr>
        <w:spacing w:line="240" w:lineRule="auto"/>
        <w:contextualSpacing/>
        <w:jc w:val="both"/>
        <w:rPr>
          <w:rFonts w:cstheme="minorHAnsi"/>
          <w:b/>
        </w:rPr>
      </w:pPr>
      <w:r w:rsidRPr="00CB6EC3">
        <w:rPr>
          <w:rFonts w:cstheme="minorHAnsi"/>
          <w:b/>
        </w:rPr>
        <w:t>Økonomi</w:t>
      </w:r>
      <w:r w:rsidR="00773398">
        <w:rPr>
          <w:rFonts w:cstheme="minorHAnsi"/>
          <w:b/>
        </w:rPr>
        <w:t xml:space="preserve"> og organisation </w:t>
      </w:r>
    </w:p>
    <w:p w14:paraId="66400E80" w14:textId="4DFF8554" w:rsidR="00773398" w:rsidRDefault="00C852C3" w:rsidP="00773398">
      <w:pPr>
        <w:spacing w:line="240" w:lineRule="auto"/>
      </w:pPr>
      <w:r>
        <w:t>AID-ICU-</w:t>
      </w:r>
      <w:r w:rsidR="00773398">
        <w:t>fo</w:t>
      </w:r>
      <w:r>
        <w:t>rsøget er initieret af speciale</w:t>
      </w:r>
      <w:r w:rsidR="00773398">
        <w:t xml:space="preserve">ansvarlig </w:t>
      </w:r>
      <w:r w:rsidR="0081335E">
        <w:t>o</w:t>
      </w:r>
      <w:r w:rsidR="00773398">
        <w:t xml:space="preserve">verlæge Lone Musaeus Poulsen, forskningslektor og </w:t>
      </w:r>
      <w:r w:rsidR="0081335E">
        <w:t xml:space="preserve">ph.d. </w:t>
      </w:r>
      <w:r w:rsidR="00773398">
        <w:t xml:space="preserve">overlæge Ole Mathiesen og professor Anders Perner. </w:t>
      </w:r>
      <w:r w:rsidR="0081335E">
        <w:t xml:space="preserve">Alle </w:t>
      </w:r>
      <w:r w:rsidR="00773398">
        <w:t xml:space="preserve">har erfaring med multicenter forskning. AID-ICU styregruppen leder og koordinerer forsøget. Den daglige drift varetages af læge, </w:t>
      </w:r>
      <w:r w:rsidR="0081335E">
        <w:t>ph.d.</w:t>
      </w:r>
      <w:r w:rsidR="00773398">
        <w:t xml:space="preserve"> studerende Nina Christine Andersen-Ranberg og læge, </w:t>
      </w:r>
      <w:r w:rsidR="0081335E">
        <w:t xml:space="preserve">ph.d. </w:t>
      </w:r>
      <w:r w:rsidR="00773398">
        <w:t>studerende Stine Estrup, Lone Musaeus Poulsen og projektleder Birgit Agerholm Larsen, CRIC. Den uafhængige datamonitorering</w:t>
      </w:r>
      <w:r>
        <w:t>s</w:t>
      </w:r>
      <w:r w:rsidR="00773398">
        <w:t>- og sikkerhedskomite overvåger sikkerheden i forsøget inklusiv evaluering af potentielle al</w:t>
      </w:r>
      <w:r w:rsidR="003E5AFC">
        <w:t>vorlige bivirkninger og interimanalyse</w:t>
      </w:r>
      <w:r w:rsidR="00773398">
        <w:t>. Fem regionale investigatorer og nationale investigatorer i de andre deltagerlande bidrager til rekruttering af deltagerafdelinger og til at dele erfaringer med drift af forsøget lokalt.</w:t>
      </w:r>
    </w:p>
    <w:p w14:paraId="427925E8" w14:textId="55F9C68D" w:rsidR="00773398" w:rsidRDefault="003E5AFC" w:rsidP="00773398">
      <w:pPr>
        <w:spacing w:line="240" w:lineRule="auto"/>
        <w:rPr>
          <w:rFonts w:cstheme="minorHAnsi"/>
        </w:rPr>
      </w:pPr>
      <w:r>
        <w:t>AID-ICU-</w:t>
      </w:r>
      <w:r w:rsidR="00773398">
        <w:t>forsøget er delvist finansieret af Innovationsfonden</w:t>
      </w:r>
      <w:r w:rsidR="008B4872">
        <w:t xml:space="preserve"> (5.900.000</w:t>
      </w:r>
      <w:r w:rsidR="00860338">
        <w:t xml:space="preserve"> </w:t>
      </w:r>
      <w:r w:rsidR="008B4872">
        <w:t>kr)</w:t>
      </w:r>
      <w:r w:rsidR="00773398">
        <w:t xml:space="preserve">, </w:t>
      </w:r>
      <w:r w:rsidR="008B4872">
        <w:t>Regionernes Medicinpulje (1.125.000</w:t>
      </w:r>
      <w:r w:rsidR="00860338">
        <w:t xml:space="preserve"> kr.)</w:t>
      </w:r>
      <w:r w:rsidR="00773398">
        <w:t xml:space="preserve"> og de i forsøget deltagende intensivafdelinger, der aflønner relevant personale, herunder ph.d. studerende, seniorforskere, investigatorer, datamanager og statistiker. </w:t>
      </w:r>
      <w:r w:rsidR="00773398" w:rsidRPr="00CB6EC3">
        <w:rPr>
          <w:rFonts w:cstheme="minorHAnsi"/>
        </w:rPr>
        <w:t>Forsøget støttes af fondsmidler fra offentlige og private fonde uden relation til lægemiddelindustrien.</w:t>
      </w:r>
    </w:p>
    <w:p w14:paraId="3CB01437" w14:textId="77777777" w:rsidR="00773398" w:rsidRPr="00773398" w:rsidRDefault="00773398" w:rsidP="00773398">
      <w:pPr>
        <w:spacing w:line="240" w:lineRule="auto"/>
        <w:contextualSpacing/>
        <w:jc w:val="both"/>
        <w:rPr>
          <w:rFonts w:cstheme="minorHAnsi"/>
        </w:rPr>
      </w:pPr>
      <w:r w:rsidRPr="00CB6EC3">
        <w:rPr>
          <w:rFonts w:cstheme="minorHAnsi"/>
        </w:rPr>
        <w:t>Undersøgelsen forventes at vare 2 år, og 1000 patienter i Europa vil deltage.</w:t>
      </w:r>
    </w:p>
    <w:p w14:paraId="4A046124" w14:textId="77777777" w:rsidR="00773398" w:rsidRDefault="00773398" w:rsidP="00CB6EC3">
      <w:pPr>
        <w:spacing w:line="240" w:lineRule="auto"/>
        <w:contextualSpacing/>
        <w:jc w:val="both"/>
        <w:rPr>
          <w:rFonts w:cstheme="minorHAnsi"/>
        </w:rPr>
      </w:pPr>
    </w:p>
    <w:p w14:paraId="250F6FC8" w14:textId="77777777" w:rsidR="00547C01" w:rsidRPr="00CB6EC3" w:rsidRDefault="00547C01" w:rsidP="00CB6EC3">
      <w:pPr>
        <w:spacing w:line="240" w:lineRule="auto"/>
        <w:contextualSpacing/>
        <w:jc w:val="both"/>
        <w:rPr>
          <w:rFonts w:cstheme="minorHAnsi"/>
          <w:b/>
        </w:rPr>
      </w:pPr>
      <w:r w:rsidRPr="00CB6EC3">
        <w:rPr>
          <w:rFonts w:cstheme="minorHAnsi"/>
          <w:b/>
        </w:rPr>
        <w:t>Adgang til forsøgsresultater</w:t>
      </w:r>
    </w:p>
    <w:p w14:paraId="5C400CFE" w14:textId="41D7C03E" w:rsidR="00547C01" w:rsidRPr="00CB6EC3" w:rsidRDefault="00547C01" w:rsidP="00CB6EC3">
      <w:pPr>
        <w:spacing w:line="240" w:lineRule="auto"/>
        <w:contextualSpacing/>
        <w:jc w:val="both"/>
        <w:rPr>
          <w:rFonts w:cstheme="minorHAnsi"/>
        </w:rPr>
      </w:pPr>
      <w:r w:rsidRPr="00CB6EC3">
        <w:rPr>
          <w:rFonts w:cstheme="minorHAnsi"/>
        </w:rPr>
        <w:lastRenderedPageBreak/>
        <w:t>Når undersøgelsen er afsluttet opgør vi overlevelse og bivirkninger til forsøgsmedicinen. Resultaterne bliver offentliggjort i et internationalt videnskabeligt tidsskrift, samt på hospitalets hjemmeside og på hjemmesiden fo</w:t>
      </w:r>
      <w:r w:rsidR="006C3D3E">
        <w:rPr>
          <w:rFonts w:cstheme="minorHAnsi"/>
        </w:rPr>
        <w:t>r undersøgelsen (www.cric.nu/aid-icu</w:t>
      </w:r>
      <w:r w:rsidRPr="00CB6EC3">
        <w:rPr>
          <w:rFonts w:cstheme="minorHAnsi"/>
        </w:rPr>
        <w:t xml:space="preserve">). Ønskes information om projektets resultater, er du velkommen til at rette henvendelse til undertegnede. </w:t>
      </w:r>
    </w:p>
    <w:p w14:paraId="203F551A" w14:textId="77777777" w:rsidR="00E21DBE" w:rsidRPr="00CB6EC3" w:rsidRDefault="00E21DBE" w:rsidP="00CB6EC3">
      <w:pPr>
        <w:spacing w:line="240" w:lineRule="auto"/>
        <w:contextualSpacing/>
        <w:jc w:val="both"/>
        <w:rPr>
          <w:rFonts w:cstheme="minorHAnsi"/>
        </w:rPr>
      </w:pPr>
    </w:p>
    <w:p w14:paraId="38B07E58" w14:textId="77777777" w:rsidR="00D50462" w:rsidRPr="00773398" w:rsidRDefault="00F010B2" w:rsidP="00CB6EC3">
      <w:pPr>
        <w:spacing w:line="240" w:lineRule="auto"/>
        <w:contextualSpacing/>
        <w:jc w:val="both"/>
        <w:rPr>
          <w:rFonts w:cstheme="minorHAnsi"/>
          <w:b/>
        </w:rPr>
      </w:pPr>
      <w:r w:rsidRPr="00CB6EC3">
        <w:rPr>
          <w:rFonts w:cstheme="minorHAnsi"/>
          <w:b/>
        </w:rPr>
        <w:t>Kontakt</w:t>
      </w:r>
    </w:p>
    <w:p w14:paraId="65EBBCC6" w14:textId="77777777" w:rsidR="00F010B2" w:rsidRPr="00CB6EC3" w:rsidRDefault="00644C09" w:rsidP="00CB6EC3">
      <w:pPr>
        <w:spacing w:line="240" w:lineRule="auto"/>
        <w:contextualSpacing/>
        <w:jc w:val="both"/>
        <w:rPr>
          <w:rFonts w:cstheme="minorHAnsi"/>
        </w:rPr>
      </w:pPr>
      <w:r w:rsidRPr="00CB6EC3">
        <w:rPr>
          <w:rFonts w:cstheme="minorHAnsi"/>
        </w:rPr>
        <w:t>Vi håber, at du</w:t>
      </w:r>
      <w:r w:rsidR="00793A94" w:rsidRPr="00CB6EC3">
        <w:rPr>
          <w:rFonts w:cstheme="minorHAnsi"/>
        </w:rPr>
        <w:t>,</w:t>
      </w:r>
      <w:r w:rsidRPr="00CB6EC3">
        <w:rPr>
          <w:rFonts w:cstheme="minorHAnsi"/>
        </w:rPr>
        <w:t xml:space="preserve"> med denne information</w:t>
      </w:r>
      <w:r w:rsidR="00793A94" w:rsidRPr="00CB6EC3">
        <w:rPr>
          <w:rFonts w:cstheme="minorHAnsi"/>
        </w:rPr>
        <w:t>,</w:t>
      </w:r>
      <w:r w:rsidRPr="00CB6EC3">
        <w:rPr>
          <w:rFonts w:cstheme="minorHAnsi"/>
        </w:rPr>
        <w:t xml:space="preserve"> har fået tilstrækkeligt indblik </w:t>
      </w:r>
      <w:r w:rsidR="00E21DBE" w:rsidRPr="00CB6EC3">
        <w:rPr>
          <w:rFonts w:cstheme="minorHAnsi"/>
        </w:rPr>
        <w:t xml:space="preserve">i, hvad </w:t>
      </w:r>
      <w:r w:rsidR="00D50462" w:rsidRPr="00CB6EC3">
        <w:rPr>
          <w:rFonts w:cstheme="minorHAnsi"/>
        </w:rPr>
        <w:t>undersøgelsen går ud på,</w:t>
      </w:r>
      <w:r w:rsidRPr="00CB6EC3">
        <w:rPr>
          <w:rFonts w:cstheme="minorHAnsi"/>
        </w:rPr>
        <w:t xml:space="preserve"> og at du føler dig</w:t>
      </w:r>
      <w:r w:rsidR="00F92F8B" w:rsidRPr="00CB6EC3">
        <w:rPr>
          <w:rFonts w:cstheme="minorHAnsi"/>
        </w:rPr>
        <w:t xml:space="preserve"> rustet til at tage beslutning</w:t>
      </w:r>
      <w:r w:rsidRPr="00CB6EC3">
        <w:rPr>
          <w:rFonts w:cstheme="minorHAnsi"/>
        </w:rPr>
        <w:t xml:space="preserve"> om</w:t>
      </w:r>
      <w:r w:rsidR="00295F69" w:rsidRPr="00CB6EC3">
        <w:rPr>
          <w:rFonts w:cstheme="minorHAnsi"/>
        </w:rPr>
        <w:t xml:space="preserve"> </w:t>
      </w:r>
      <w:r w:rsidRPr="00CB6EC3">
        <w:rPr>
          <w:rFonts w:cstheme="minorHAnsi"/>
        </w:rPr>
        <w:t xml:space="preserve">din </w:t>
      </w:r>
      <w:r w:rsidR="004E6EFB" w:rsidRPr="00CB6EC3">
        <w:rPr>
          <w:rFonts w:cstheme="minorHAnsi"/>
        </w:rPr>
        <w:t xml:space="preserve">pårørendes </w:t>
      </w:r>
      <w:r w:rsidRPr="00CB6EC3">
        <w:rPr>
          <w:rFonts w:cstheme="minorHAnsi"/>
        </w:rPr>
        <w:t xml:space="preserve">eventuelle deltagelse. For yderligere information er du meget velkommen til at kontakte </w:t>
      </w:r>
      <w:r w:rsidR="00793A94" w:rsidRPr="00CB6EC3">
        <w:rPr>
          <w:rFonts w:cstheme="minorHAnsi"/>
        </w:rPr>
        <w:t>en af nedenstående forsøgsansvarlige</w:t>
      </w:r>
      <w:r w:rsidRPr="00CB6EC3">
        <w:rPr>
          <w:rFonts w:cstheme="minorHAnsi"/>
        </w:rPr>
        <w:t xml:space="preserve">. Vi opfordrer dig også til at læse det vedlagte materiale </w:t>
      </w:r>
      <w:r w:rsidRPr="00CB6EC3">
        <w:rPr>
          <w:rFonts w:cstheme="minorHAnsi"/>
          <w:i/>
        </w:rPr>
        <w:t>”Forsøgspersoners rettigheder i et sundhedsvidenskabeligt forskningsprojekt”</w:t>
      </w:r>
      <w:r w:rsidRPr="00CB6EC3">
        <w:rPr>
          <w:rFonts w:cstheme="minorHAnsi"/>
        </w:rPr>
        <w:t xml:space="preserve"> fra Den Nationale Videnskabsetiske Komité.</w:t>
      </w:r>
    </w:p>
    <w:p w14:paraId="0E86B60C" w14:textId="77777777" w:rsidR="00DB70C0" w:rsidRDefault="00DB70C0" w:rsidP="00CB6EC3">
      <w:pPr>
        <w:spacing w:line="240" w:lineRule="auto"/>
        <w:contextualSpacing/>
        <w:jc w:val="both"/>
        <w:rPr>
          <w:rFonts w:cstheme="minorHAnsi"/>
        </w:rPr>
      </w:pPr>
    </w:p>
    <w:p w14:paraId="610294EB" w14:textId="77777777" w:rsidR="00DB70C0" w:rsidRDefault="00DB70C0" w:rsidP="00CB6EC3">
      <w:pPr>
        <w:spacing w:line="240" w:lineRule="auto"/>
        <w:contextualSpacing/>
        <w:jc w:val="both"/>
        <w:rPr>
          <w:rFonts w:cstheme="minorHAnsi"/>
        </w:rPr>
      </w:pPr>
    </w:p>
    <w:p w14:paraId="20FA792D" w14:textId="77777777" w:rsidR="00F010B2" w:rsidRPr="00CB6EC3" w:rsidRDefault="00F010B2" w:rsidP="00CB6EC3">
      <w:pPr>
        <w:spacing w:line="240" w:lineRule="auto"/>
        <w:contextualSpacing/>
        <w:jc w:val="both"/>
        <w:rPr>
          <w:rFonts w:cstheme="minorHAnsi"/>
        </w:rPr>
      </w:pPr>
      <w:r w:rsidRPr="00CB6EC3">
        <w:rPr>
          <w:rFonts w:cstheme="minorHAnsi"/>
        </w:rPr>
        <w:t>Med venlig hilsen</w:t>
      </w:r>
    </w:p>
    <w:p w14:paraId="44076F24" w14:textId="77777777" w:rsidR="00F010B2" w:rsidRPr="00CB6EC3" w:rsidRDefault="00F010B2" w:rsidP="00CB6EC3">
      <w:pPr>
        <w:spacing w:line="240" w:lineRule="auto"/>
        <w:contextualSpacing/>
        <w:jc w:val="both"/>
        <w:rPr>
          <w:rFonts w:cstheme="minorHAnsi"/>
        </w:rPr>
      </w:pPr>
    </w:p>
    <w:p w14:paraId="6C3F8FF7" w14:textId="77777777" w:rsidR="00547C01" w:rsidRPr="00CB6EC3" w:rsidRDefault="00547C01" w:rsidP="00CB6EC3">
      <w:pPr>
        <w:spacing w:line="240" w:lineRule="auto"/>
        <w:contextualSpacing/>
        <w:jc w:val="both"/>
        <w:rPr>
          <w:rFonts w:cstheme="minorHAnsi"/>
          <w:b/>
        </w:rPr>
      </w:pPr>
      <w:r w:rsidRPr="00CB6EC3">
        <w:rPr>
          <w:rFonts w:cstheme="minorHAnsi"/>
          <w:b/>
        </w:rPr>
        <w:t>Lone Musaeus Poulsen</w:t>
      </w:r>
      <w:r w:rsidRPr="00CB6EC3">
        <w:rPr>
          <w:rFonts w:cstheme="minorHAnsi"/>
        </w:rPr>
        <w:tab/>
      </w:r>
      <w:r w:rsidRPr="00CB6EC3">
        <w:rPr>
          <w:rFonts w:cstheme="minorHAnsi"/>
        </w:rPr>
        <w:tab/>
      </w:r>
      <w:r w:rsidRPr="00CB6EC3">
        <w:rPr>
          <w:rFonts w:cstheme="minorHAnsi"/>
        </w:rPr>
        <w:tab/>
      </w:r>
      <w:r w:rsidRPr="00CB6EC3">
        <w:rPr>
          <w:rFonts w:cstheme="minorHAnsi"/>
          <w:b/>
        </w:rPr>
        <w:t>Nina Christine Andersen-Ranberg</w:t>
      </w:r>
    </w:p>
    <w:p w14:paraId="5D82F967" w14:textId="77777777" w:rsidR="00547C01" w:rsidRPr="00CB6EC3" w:rsidRDefault="00547C01" w:rsidP="00CB6EC3">
      <w:pPr>
        <w:spacing w:line="240" w:lineRule="auto"/>
        <w:contextualSpacing/>
        <w:jc w:val="both"/>
        <w:rPr>
          <w:rFonts w:cstheme="minorHAnsi"/>
        </w:rPr>
      </w:pPr>
      <w:r w:rsidRPr="00CB6EC3">
        <w:rPr>
          <w:rFonts w:cstheme="minorHAnsi"/>
        </w:rPr>
        <w:t>Specialeansvarlig overlæge</w:t>
      </w:r>
      <w:r w:rsidRPr="00CB6EC3">
        <w:rPr>
          <w:rFonts w:cstheme="minorHAnsi"/>
        </w:rPr>
        <w:tab/>
      </w:r>
      <w:r w:rsidRPr="00CB6EC3">
        <w:rPr>
          <w:rFonts w:cstheme="minorHAnsi"/>
        </w:rPr>
        <w:tab/>
      </w:r>
      <w:r w:rsidRPr="00CB6EC3">
        <w:rPr>
          <w:rFonts w:cstheme="minorHAnsi"/>
        </w:rPr>
        <w:tab/>
        <w:t>Læge, ph.d.studerende</w:t>
      </w:r>
    </w:p>
    <w:p w14:paraId="04A6DC3B" w14:textId="77777777" w:rsidR="00547C01" w:rsidRPr="00CB6EC3" w:rsidRDefault="00547C01" w:rsidP="00CB6EC3">
      <w:pPr>
        <w:spacing w:line="240" w:lineRule="auto"/>
        <w:contextualSpacing/>
        <w:jc w:val="both"/>
        <w:rPr>
          <w:rFonts w:cstheme="minorHAnsi"/>
        </w:rPr>
      </w:pPr>
      <w:r w:rsidRPr="00CB6EC3">
        <w:rPr>
          <w:rFonts w:cstheme="minorHAnsi"/>
        </w:rPr>
        <w:t>Intensiv afsnit, Sjællands Universitetshospital</w:t>
      </w:r>
      <w:r w:rsidRPr="00CB6EC3">
        <w:rPr>
          <w:rFonts w:cstheme="minorHAnsi"/>
        </w:rPr>
        <w:tab/>
        <w:t>Intensiv afsnit, Sjællands Universitetshospital</w:t>
      </w:r>
    </w:p>
    <w:p w14:paraId="105B87EC" w14:textId="77777777" w:rsidR="00547C01" w:rsidRPr="00CB6EC3" w:rsidRDefault="00547C01" w:rsidP="00CB6EC3">
      <w:pPr>
        <w:spacing w:line="240" w:lineRule="auto"/>
        <w:contextualSpacing/>
        <w:jc w:val="both"/>
        <w:rPr>
          <w:rFonts w:cstheme="minorHAnsi"/>
        </w:rPr>
      </w:pPr>
      <w:r w:rsidRPr="00CB6EC3">
        <w:rPr>
          <w:rFonts w:cstheme="minorHAnsi"/>
        </w:rPr>
        <w:t>Lykkebækvej 1</w:t>
      </w:r>
      <w:r w:rsidRPr="00CB6EC3">
        <w:rPr>
          <w:rFonts w:cstheme="minorHAnsi"/>
        </w:rPr>
        <w:tab/>
      </w:r>
      <w:r w:rsidRPr="00CB6EC3">
        <w:rPr>
          <w:rFonts w:cstheme="minorHAnsi"/>
        </w:rPr>
        <w:tab/>
      </w:r>
      <w:r w:rsidRPr="00CB6EC3">
        <w:rPr>
          <w:rFonts w:cstheme="minorHAnsi"/>
        </w:rPr>
        <w:tab/>
        <w:t>Lykkebækvej 1</w:t>
      </w:r>
    </w:p>
    <w:p w14:paraId="227A1CF6" w14:textId="77777777" w:rsidR="00547C01" w:rsidRPr="00CB6EC3" w:rsidRDefault="00547C01" w:rsidP="00CB6EC3">
      <w:pPr>
        <w:spacing w:line="240" w:lineRule="auto"/>
        <w:contextualSpacing/>
        <w:jc w:val="both"/>
        <w:rPr>
          <w:rFonts w:cstheme="minorHAnsi"/>
        </w:rPr>
      </w:pPr>
      <w:r w:rsidRPr="00CB6EC3">
        <w:rPr>
          <w:rFonts w:cstheme="minorHAnsi"/>
        </w:rPr>
        <w:t>4600 Køge</w:t>
      </w:r>
      <w:r w:rsidRPr="00CB6EC3">
        <w:rPr>
          <w:rFonts w:cstheme="minorHAnsi"/>
        </w:rPr>
        <w:tab/>
      </w:r>
      <w:r w:rsidRPr="00CB6EC3">
        <w:rPr>
          <w:rFonts w:cstheme="minorHAnsi"/>
        </w:rPr>
        <w:tab/>
      </w:r>
      <w:r w:rsidRPr="00CB6EC3">
        <w:rPr>
          <w:rFonts w:cstheme="minorHAnsi"/>
        </w:rPr>
        <w:tab/>
      </w:r>
      <w:r w:rsidRPr="00CB6EC3">
        <w:rPr>
          <w:rFonts w:cstheme="minorHAnsi"/>
        </w:rPr>
        <w:tab/>
        <w:t>4600 Køge</w:t>
      </w:r>
      <w:r w:rsidRPr="00CB6EC3">
        <w:rPr>
          <w:rFonts w:cstheme="minorHAnsi"/>
        </w:rPr>
        <w:tab/>
      </w:r>
      <w:r w:rsidRPr="00CB6EC3">
        <w:rPr>
          <w:rFonts w:cstheme="minorHAnsi"/>
        </w:rPr>
        <w:tab/>
      </w:r>
    </w:p>
    <w:p w14:paraId="41B5D3FF" w14:textId="711816AC" w:rsidR="00547C01" w:rsidRPr="00E6464D" w:rsidRDefault="00547C01" w:rsidP="00CB6EC3">
      <w:pPr>
        <w:spacing w:line="240" w:lineRule="auto"/>
        <w:contextualSpacing/>
        <w:jc w:val="both"/>
        <w:rPr>
          <w:rFonts w:cstheme="minorHAnsi"/>
        </w:rPr>
      </w:pPr>
      <w:r w:rsidRPr="00CB6EC3">
        <w:rPr>
          <w:rFonts w:cstheme="minorHAnsi"/>
        </w:rPr>
        <w:t xml:space="preserve">Tel.: </w:t>
      </w:r>
      <w:r w:rsidR="00E6464D">
        <w:rPr>
          <w:rFonts w:cstheme="minorHAnsi"/>
        </w:rPr>
        <w:t>9357 7750</w:t>
      </w:r>
      <w:r w:rsidRPr="00CB6EC3">
        <w:rPr>
          <w:rFonts w:cstheme="minorHAnsi"/>
        </w:rPr>
        <w:tab/>
      </w:r>
      <w:r w:rsidRPr="00CB6EC3">
        <w:rPr>
          <w:rFonts w:cstheme="minorHAnsi"/>
        </w:rPr>
        <w:tab/>
      </w:r>
      <w:r w:rsidRPr="00CB6EC3">
        <w:rPr>
          <w:rFonts w:cstheme="minorHAnsi"/>
        </w:rPr>
        <w:tab/>
        <w:t xml:space="preserve">Tel.: </w:t>
      </w:r>
      <w:r w:rsidR="00E6464D">
        <w:rPr>
          <w:rFonts w:cstheme="minorHAnsi"/>
        </w:rPr>
        <w:t>9357 7750</w:t>
      </w:r>
    </w:p>
    <w:p w14:paraId="7792B42D" w14:textId="77777777" w:rsidR="00547C01" w:rsidRPr="00860338" w:rsidRDefault="00547C01" w:rsidP="00CB6EC3">
      <w:pPr>
        <w:spacing w:line="240" w:lineRule="auto"/>
        <w:contextualSpacing/>
        <w:jc w:val="both"/>
        <w:rPr>
          <w:rFonts w:cstheme="minorHAnsi"/>
        </w:rPr>
      </w:pPr>
      <w:r w:rsidRPr="00860338">
        <w:rPr>
          <w:rFonts w:cstheme="minorHAnsi"/>
        </w:rPr>
        <w:t>E-mail: lmp@regionsjaelland.dk</w:t>
      </w:r>
      <w:r w:rsidRPr="00860338">
        <w:rPr>
          <w:rFonts w:cstheme="minorHAnsi"/>
        </w:rPr>
        <w:tab/>
      </w:r>
      <w:r w:rsidRPr="00860338">
        <w:rPr>
          <w:rFonts w:cstheme="minorHAnsi"/>
        </w:rPr>
        <w:tab/>
        <w:t>E-mail: ncan@regionsjaelland.dk</w:t>
      </w:r>
    </w:p>
    <w:p w14:paraId="52171AAF" w14:textId="77777777" w:rsidR="00547C01" w:rsidRPr="00860338" w:rsidRDefault="00547C01" w:rsidP="00CB6EC3">
      <w:pPr>
        <w:spacing w:line="240" w:lineRule="auto"/>
        <w:contextualSpacing/>
        <w:jc w:val="both"/>
        <w:rPr>
          <w:rFonts w:cstheme="minorHAnsi"/>
        </w:rPr>
      </w:pPr>
    </w:p>
    <w:p w14:paraId="5B677A9F" w14:textId="77777777" w:rsidR="00547C01" w:rsidRPr="00860338" w:rsidRDefault="00547C01" w:rsidP="00CB6EC3">
      <w:pPr>
        <w:spacing w:line="240" w:lineRule="auto"/>
        <w:contextualSpacing/>
        <w:jc w:val="both"/>
        <w:rPr>
          <w:rFonts w:cstheme="minorHAnsi"/>
        </w:rPr>
      </w:pPr>
    </w:p>
    <w:p w14:paraId="2BD817CE" w14:textId="77777777" w:rsidR="00547C01" w:rsidRPr="00CB6EC3" w:rsidRDefault="00547C01" w:rsidP="00CB6EC3">
      <w:pPr>
        <w:spacing w:line="240" w:lineRule="auto"/>
        <w:contextualSpacing/>
        <w:jc w:val="both"/>
        <w:rPr>
          <w:rFonts w:cstheme="minorHAnsi"/>
          <w:b/>
        </w:rPr>
      </w:pPr>
      <w:r w:rsidRPr="00CB6EC3">
        <w:rPr>
          <w:rFonts w:cstheme="minorHAnsi"/>
          <w:b/>
        </w:rPr>
        <w:t>Ole Mathiesen</w:t>
      </w:r>
      <w:r w:rsidRPr="00CB6EC3">
        <w:rPr>
          <w:rFonts w:cstheme="minorHAnsi"/>
          <w:b/>
        </w:rPr>
        <w:tab/>
      </w:r>
      <w:r w:rsidRPr="00CB6EC3">
        <w:rPr>
          <w:rFonts w:cstheme="minorHAnsi"/>
          <w:b/>
        </w:rPr>
        <w:tab/>
      </w:r>
      <w:r w:rsidRPr="00CB6EC3">
        <w:rPr>
          <w:rFonts w:cstheme="minorHAnsi"/>
          <w:b/>
        </w:rPr>
        <w:tab/>
        <w:t xml:space="preserve">Stine Estrup </w:t>
      </w:r>
    </w:p>
    <w:p w14:paraId="1C15FED9" w14:textId="77777777" w:rsidR="00547C01" w:rsidRPr="00CB6EC3" w:rsidRDefault="00547C01" w:rsidP="00CB6EC3">
      <w:pPr>
        <w:spacing w:line="240" w:lineRule="auto"/>
        <w:contextualSpacing/>
        <w:jc w:val="both"/>
        <w:rPr>
          <w:rFonts w:cstheme="minorHAnsi"/>
        </w:rPr>
      </w:pPr>
      <w:r w:rsidRPr="00CB6EC3">
        <w:rPr>
          <w:rFonts w:cstheme="minorHAnsi"/>
        </w:rPr>
        <w:t>Klinisk forskningslektor, overlæge, ph.d</w:t>
      </w:r>
      <w:r w:rsidRPr="00CB6EC3">
        <w:rPr>
          <w:rFonts w:cstheme="minorHAnsi"/>
        </w:rPr>
        <w:tab/>
      </w:r>
      <w:r w:rsidRPr="00CB6EC3">
        <w:rPr>
          <w:rFonts w:cstheme="minorHAnsi"/>
        </w:rPr>
        <w:tab/>
        <w:t>Læge, ph.d.studerende</w:t>
      </w:r>
    </w:p>
    <w:p w14:paraId="12DE897A" w14:textId="77777777" w:rsidR="00547C01" w:rsidRPr="00CB6EC3" w:rsidRDefault="00547C01" w:rsidP="00CB6EC3">
      <w:pPr>
        <w:spacing w:line="240" w:lineRule="auto"/>
        <w:contextualSpacing/>
        <w:jc w:val="both"/>
        <w:rPr>
          <w:rFonts w:cstheme="minorHAnsi"/>
        </w:rPr>
      </w:pPr>
      <w:r w:rsidRPr="00CB6EC3">
        <w:rPr>
          <w:rFonts w:cstheme="minorHAnsi"/>
        </w:rPr>
        <w:t>Intensiv afsnit, Sjællands Universitetshospital</w:t>
      </w:r>
      <w:r w:rsidRPr="00CB6EC3">
        <w:rPr>
          <w:rFonts w:cstheme="minorHAnsi"/>
        </w:rPr>
        <w:tab/>
        <w:t>Intensiv afsnit, Sjællands Universitetshospital</w:t>
      </w:r>
    </w:p>
    <w:p w14:paraId="7E4CBB19" w14:textId="77777777" w:rsidR="00547C01" w:rsidRPr="00CB6EC3" w:rsidRDefault="00547C01" w:rsidP="00CB6EC3">
      <w:pPr>
        <w:spacing w:line="240" w:lineRule="auto"/>
        <w:contextualSpacing/>
        <w:jc w:val="both"/>
        <w:rPr>
          <w:rFonts w:cstheme="minorHAnsi"/>
        </w:rPr>
      </w:pPr>
      <w:r w:rsidRPr="00CB6EC3">
        <w:rPr>
          <w:rFonts w:cstheme="minorHAnsi"/>
        </w:rPr>
        <w:t>Lykkebækvej 1</w:t>
      </w:r>
      <w:r w:rsidRPr="00CB6EC3">
        <w:rPr>
          <w:rFonts w:cstheme="minorHAnsi"/>
        </w:rPr>
        <w:tab/>
      </w:r>
      <w:r w:rsidRPr="00CB6EC3">
        <w:rPr>
          <w:rFonts w:cstheme="minorHAnsi"/>
        </w:rPr>
        <w:tab/>
      </w:r>
      <w:r w:rsidRPr="00CB6EC3">
        <w:rPr>
          <w:rFonts w:cstheme="minorHAnsi"/>
        </w:rPr>
        <w:tab/>
        <w:t>Lykkebækvej 1</w:t>
      </w:r>
    </w:p>
    <w:p w14:paraId="60B2AD9C" w14:textId="77777777" w:rsidR="00547C01" w:rsidRPr="00CB6EC3" w:rsidRDefault="00547C01" w:rsidP="00CB6EC3">
      <w:pPr>
        <w:spacing w:line="240" w:lineRule="auto"/>
        <w:contextualSpacing/>
        <w:jc w:val="both"/>
        <w:rPr>
          <w:rFonts w:cstheme="minorHAnsi"/>
        </w:rPr>
      </w:pPr>
      <w:r w:rsidRPr="00CB6EC3">
        <w:rPr>
          <w:rFonts w:cstheme="minorHAnsi"/>
        </w:rPr>
        <w:t>4600 Køge</w:t>
      </w:r>
      <w:r w:rsidRPr="00CB6EC3">
        <w:rPr>
          <w:rFonts w:cstheme="minorHAnsi"/>
        </w:rPr>
        <w:tab/>
      </w:r>
      <w:r w:rsidRPr="00CB6EC3">
        <w:rPr>
          <w:rFonts w:cstheme="minorHAnsi"/>
        </w:rPr>
        <w:tab/>
      </w:r>
      <w:r w:rsidRPr="00CB6EC3">
        <w:rPr>
          <w:rFonts w:cstheme="minorHAnsi"/>
        </w:rPr>
        <w:tab/>
      </w:r>
      <w:r w:rsidRPr="00CB6EC3">
        <w:rPr>
          <w:rFonts w:cstheme="minorHAnsi"/>
        </w:rPr>
        <w:tab/>
        <w:t>4600 Køge</w:t>
      </w:r>
      <w:r w:rsidRPr="00CB6EC3">
        <w:rPr>
          <w:rFonts w:cstheme="minorHAnsi"/>
        </w:rPr>
        <w:tab/>
      </w:r>
      <w:r w:rsidRPr="00CB6EC3">
        <w:rPr>
          <w:rFonts w:cstheme="minorHAnsi"/>
        </w:rPr>
        <w:tab/>
      </w:r>
    </w:p>
    <w:p w14:paraId="41BB1981" w14:textId="543D6498" w:rsidR="00547C01" w:rsidRPr="00CB6EC3" w:rsidRDefault="00547C01" w:rsidP="00CB6EC3">
      <w:pPr>
        <w:spacing w:line="240" w:lineRule="auto"/>
        <w:contextualSpacing/>
        <w:jc w:val="both"/>
        <w:rPr>
          <w:rFonts w:cstheme="minorHAnsi"/>
        </w:rPr>
      </w:pPr>
      <w:r w:rsidRPr="00CB6EC3">
        <w:rPr>
          <w:rFonts w:cstheme="minorHAnsi"/>
        </w:rPr>
        <w:t xml:space="preserve">Tel.: </w:t>
      </w:r>
      <w:r w:rsidR="00E6464D">
        <w:rPr>
          <w:rFonts w:cstheme="minorHAnsi"/>
        </w:rPr>
        <w:t>9357 7750</w:t>
      </w:r>
      <w:r w:rsidRPr="00CB6EC3">
        <w:rPr>
          <w:rFonts w:cstheme="minorHAnsi"/>
        </w:rPr>
        <w:tab/>
      </w:r>
      <w:r w:rsidRPr="00CB6EC3">
        <w:rPr>
          <w:rFonts w:cstheme="minorHAnsi"/>
        </w:rPr>
        <w:tab/>
      </w:r>
      <w:r w:rsidRPr="00CB6EC3">
        <w:rPr>
          <w:rFonts w:cstheme="minorHAnsi"/>
        </w:rPr>
        <w:tab/>
        <w:t xml:space="preserve">Tel.: </w:t>
      </w:r>
      <w:r w:rsidR="00E6464D">
        <w:rPr>
          <w:rFonts w:cstheme="minorHAnsi"/>
        </w:rPr>
        <w:t>9357 7750</w:t>
      </w:r>
    </w:p>
    <w:p w14:paraId="41CE4FEA" w14:textId="77777777" w:rsidR="00547C01" w:rsidRPr="00E6464D" w:rsidRDefault="00547C01" w:rsidP="00CB6EC3">
      <w:pPr>
        <w:spacing w:line="240" w:lineRule="auto"/>
        <w:contextualSpacing/>
        <w:jc w:val="both"/>
        <w:rPr>
          <w:rFonts w:cstheme="minorHAnsi"/>
        </w:rPr>
      </w:pPr>
      <w:r w:rsidRPr="00E6464D">
        <w:rPr>
          <w:rFonts w:cstheme="minorHAnsi"/>
        </w:rPr>
        <w:t>E-mail: omat@regionsjaelland.dk</w:t>
      </w:r>
      <w:r w:rsidRPr="00E6464D">
        <w:rPr>
          <w:rFonts w:cstheme="minorHAnsi"/>
        </w:rPr>
        <w:tab/>
      </w:r>
      <w:r w:rsidRPr="00E6464D">
        <w:rPr>
          <w:rFonts w:cstheme="minorHAnsi"/>
        </w:rPr>
        <w:tab/>
        <w:t>E-mail: sed@regionsjaelland.dk</w:t>
      </w:r>
    </w:p>
    <w:p w14:paraId="22DCACFC" w14:textId="77777777" w:rsidR="00793A94" w:rsidRPr="00E6464D" w:rsidRDefault="00793A94" w:rsidP="00CB6EC3">
      <w:pPr>
        <w:spacing w:line="240" w:lineRule="auto"/>
        <w:contextualSpacing/>
        <w:jc w:val="both"/>
        <w:rPr>
          <w:rFonts w:cstheme="minorHAnsi"/>
        </w:rPr>
      </w:pPr>
    </w:p>
    <w:sectPr w:rsidR="00793A94" w:rsidRPr="00E6464D" w:rsidSect="00383512">
      <w:headerReference w:type="default" r:id="rId7"/>
      <w:footerReference w:type="default" r:id="rId8"/>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AF6D5" w14:textId="77777777" w:rsidR="00DF4A54" w:rsidRDefault="00DF4A54" w:rsidP="00793A94">
      <w:pPr>
        <w:spacing w:after="0" w:line="240" w:lineRule="auto"/>
      </w:pPr>
      <w:r>
        <w:separator/>
      </w:r>
    </w:p>
  </w:endnote>
  <w:endnote w:type="continuationSeparator" w:id="0">
    <w:p w14:paraId="75F86744" w14:textId="77777777" w:rsidR="00DF4A54" w:rsidRDefault="00DF4A54" w:rsidP="0079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194513"/>
      <w:docPartObj>
        <w:docPartGallery w:val="Page Numbers (Bottom of Page)"/>
        <w:docPartUnique/>
      </w:docPartObj>
    </w:sdtPr>
    <w:sdtEndPr/>
    <w:sdtContent>
      <w:p w14:paraId="30FB5836" w14:textId="38BE6A42" w:rsidR="00DB70C0" w:rsidRDefault="00DB70C0">
        <w:pPr>
          <w:pStyle w:val="Footer"/>
          <w:jc w:val="right"/>
        </w:pPr>
        <w:r>
          <w:fldChar w:fldCharType="begin"/>
        </w:r>
        <w:r>
          <w:instrText>PAGE   \* MERGEFORMAT</w:instrText>
        </w:r>
        <w:r>
          <w:fldChar w:fldCharType="separate"/>
        </w:r>
        <w:r w:rsidR="005D6F25">
          <w:rPr>
            <w:noProof/>
          </w:rPr>
          <w:t>2</w:t>
        </w:r>
        <w:r>
          <w:fldChar w:fldCharType="end"/>
        </w:r>
      </w:p>
    </w:sdtContent>
  </w:sdt>
  <w:p w14:paraId="47A77728" w14:textId="77777777" w:rsidR="00DB70C0" w:rsidRDefault="00DB7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5D2A7" w14:textId="77777777" w:rsidR="00DF4A54" w:rsidRDefault="00DF4A54" w:rsidP="00793A94">
      <w:pPr>
        <w:spacing w:after="0" w:line="240" w:lineRule="auto"/>
      </w:pPr>
      <w:r>
        <w:separator/>
      </w:r>
    </w:p>
  </w:footnote>
  <w:footnote w:type="continuationSeparator" w:id="0">
    <w:p w14:paraId="140D6AA2" w14:textId="77777777" w:rsidR="00DF4A54" w:rsidRDefault="00DF4A54" w:rsidP="00793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F7D1" w14:textId="77777777" w:rsidR="00547C01" w:rsidRDefault="00547C01" w:rsidP="00547C01">
    <w:pPr>
      <w:spacing w:after="0" w:line="240" w:lineRule="auto"/>
      <w:jc w:val="right"/>
      <w:rPr>
        <w:rFonts w:cstheme="minorHAnsi"/>
        <w:b/>
        <w:bCs/>
        <w:color w:val="000000"/>
        <w:sz w:val="18"/>
        <w:szCs w:val="18"/>
      </w:rPr>
    </w:pPr>
    <w:r w:rsidRPr="00907DDA">
      <w:rPr>
        <w:noProof/>
        <w:lang w:eastAsia="da-DK"/>
      </w:rPr>
      <w:drawing>
        <wp:inline distT="0" distB="0" distL="0" distR="0" wp14:anchorId="0853E27A" wp14:editId="15240A69">
          <wp:extent cx="546818" cy="546818"/>
          <wp:effectExtent l="0" t="0" r="5715" b="5715"/>
          <wp:docPr id="19" name="Billede 19" descr="cid:6F4DC5A4-6DDC-49C5-976B-1E06D7A9B7A4@cs.au.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B10FD2-ADDD-4B3B-99E8-F84980AC38C0" descr="cid:6F4DC5A4-6DDC-49C5-976B-1E06D7A9B7A4@cs.au.d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404" cy="579404"/>
                  </a:xfrm>
                  <a:prstGeom prst="rect">
                    <a:avLst/>
                  </a:prstGeom>
                  <a:noFill/>
                  <a:ln>
                    <a:noFill/>
                  </a:ln>
                </pic:spPr>
              </pic:pic>
            </a:graphicData>
          </a:graphic>
        </wp:inline>
      </w:drawing>
    </w:r>
  </w:p>
  <w:p w14:paraId="59210316" w14:textId="44864910" w:rsidR="00547C01" w:rsidRPr="0060466E" w:rsidRDefault="00547C01" w:rsidP="00547C01">
    <w:pPr>
      <w:spacing w:after="0" w:line="240" w:lineRule="auto"/>
      <w:ind w:left="1304" w:firstLine="1304"/>
      <w:jc w:val="right"/>
      <w:rPr>
        <w:rFonts w:ascii="Times New Roman" w:eastAsia="Times New Roman" w:hAnsi="Times New Roman" w:cs="Times New Roman"/>
        <w:sz w:val="24"/>
        <w:szCs w:val="24"/>
        <w:lang w:eastAsia="da-DK"/>
      </w:rPr>
    </w:pPr>
    <w:r w:rsidRPr="00793A94">
      <w:rPr>
        <w:rFonts w:cstheme="minorHAnsi"/>
        <w:b/>
        <w:bCs/>
        <w:color w:val="000000"/>
        <w:sz w:val="18"/>
        <w:szCs w:val="18"/>
      </w:rPr>
      <w:t xml:space="preserve">Information om deltagelse i et videnskabeligt forsøg for patienter indlagt på </w:t>
    </w:r>
    <w:r>
      <w:rPr>
        <w:rFonts w:cstheme="minorHAnsi"/>
        <w:b/>
        <w:bCs/>
        <w:color w:val="000000"/>
        <w:sz w:val="18"/>
        <w:szCs w:val="18"/>
      </w:rPr>
      <w:t>intensivafdeling</w:t>
    </w:r>
    <w:r w:rsidRPr="0060466E">
      <w:rPr>
        <w:rFonts w:eastAsia="Times New Roman" w:cstheme="minorHAnsi"/>
        <w:sz w:val="18"/>
        <w:szCs w:val="18"/>
        <w:lang w:eastAsia="da-DK"/>
      </w:rPr>
      <w:tab/>
    </w:r>
    <w:r w:rsidRPr="0060466E">
      <w:rPr>
        <w:rFonts w:eastAsia="Times New Roman" w:cstheme="minorHAnsi"/>
        <w:sz w:val="18"/>
        <w:szCs w:val="18"/>
        <w:lang w:eastAsia="da-DK"/>
      </w:rPr>
      <w:tab/>
    </w:r>
    <w:r w:rsidR="00315194" w:rsidRPr="0060466E">
      <w:rPr>
        <w:rFonts w:eastAsia="Times New Roman" w:cstheme="minorHAnsi"/>
        <w:sz w:val="18"/>
        <w:szCs w:val="18"/>
        <w:lang w:eastAsia="da-DK"/>
      </w:rPr>
      <w:t>Agents Intervening against Delirium in</w:t>
    </w:r>
    <w:r w:rsidR="00315194">
      <w:rPr>
        <w:rFonts w:eastAsia="Times New Roman" w:cstheme="minorHAnsi"/>
        <w:sz w:val="18"/>
        <w:szCs w:val="18"/>
        <w:lang w:eastAsia="da-DK"/>
      </w:rPr>
      <w:t xml:space="preserve"> the</w:t>
    </w:r>
    <w:r w:rsidR="00315194" w:rsidRPr="0060466E">
      <w:rPr>
        <w:rFonts w:eastAsia="Times New Roman" w:cstheme="minorHAnsi"/>
        <w:sz w:val="18"/>
        <w:szCs w:val="18"/>
        <w:lang w:eastAsia="da-DK"/>
      </w:rPr>
      <w:t xml:space="preserve"> Intensive Care Unit (AID-ICU)</w:t>
    </w:r>
    <w:r w:rsidR="00315194">
      <w:rPr>
        <w:rFonts w:ascii="Calibri" w:hAnsi="Calibri" w:cs="Calibri"/>
        <w:color w:val="000000"/>
        <w:sz w:val="18"/>
        <w:szCs w:val="18"/>
      </w:rPr>
      <w:t xml:space="preserve">       </w:t>
    </w:r>
    <w:r w:rsidR="00315194" w:rsidRPr="0060466E">
      <w:rPr>
        <w:rFonts w:ascii="Calibri" w:hAnsi="Calibri" w:cs="Calibri"/>
        <w:color w:val="000000"/>
        <w:sz w:val="18"/>
        <w:szCs w:val="18"/>
      </w:rPr>
      <w:tab/>
    </w:r>
    <w:r w:rsidR="002245D9">
      <w:rPr>
        <w:rFonts w:ascii="Calibri" w:hAnsi="Calibri" w:cs="Calibri"/>
        <w:color w:val="000000"/>
        <w:sz w:val="18"/>
        <w:szCs w:val="18"/>
      </w:rPr>
      <w:t>30</w:t>
    </w:r>
    <w:r w:rsidR="00315194">
      <w:rPr>
        <w:rFonts w:ascii="Calibri" w:hAnsi="Calibri" w:cs="Calibri"/>
        <w:color w:val="000000"/>
        <w:sz w:val="18"/>
        <w:szCs w:val="18"/>
      </w:rPr>
      <w:t>. januar 2018, version 2</w:t>
    </w:r>
    <w:r w:rsidR="00315194" w:rsidRPr="0060466E">
      <w:rPr>
        <w:rFonts w:ascii="Calibri" w:hAnsi="Calibri" w:cs="Calibri"/>
        <w:color w:val="000000"/>
        <w:sz w:val="18"/>
        <w:szCs w:val="18"/>
      </w:rPr>
      <w:t>.</w:t>
    </w:r>
    <w:r w:rsidR="002245D9">
      <w:rPr>
        <w:rFonts w:ascii="Calibri" w:hAnsi="Calibri" w:cs="Calibri"/>
        <w:color w:val="000000"/>
        <w:sz w:val="18"/>
        <w:szCs w:val="18"/>
      </w:rPr>
      <w:t>4</w:t>
    </w:r>
  </w:p>
  <w:p w14:paraId="62804E10" w14:textId="77777777" w:rsidR="00793A94" w:rsidRPr="00547C01" w:rsidRDefault="00793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B2"/>
    <w:rsid w:val="0005558D"/>
    <w:rsid w:val="0008098A"/>
    <w:rsid w:val="00081FE8"/>
    <w:rsid w:val="00092AA8"/>
    <w:rsid w:val="000C676E"/>
    <w:rsid w:val="000F5585"/>
    <w:rsid w:val="00111E19"/>
    <w:rsid w:val="0011356D"/>
    <w:rsid w:val="001B4BDE"/>
    <w:rsid w:val="001B6076"/>
    <w:rsid w:val="00202BB2"/>
    <w:rsid w:val="002245D9"/>
    <w:rsid w:val="002258C3"/>
    <w:rsid w:val="00250F75"/>
    <w:rsid w:val="00295F69"/>
    <w:rsid w:val="002B3D92"/>
    <w:rsid w:val="002C2D81"/>
    <w:rsid w:val="002D13C0"/>
    <w:rsid w:val="002D6E02"/>
    <w:rsid w:val="00306FF4"/>
    <w:rsid w:val="003118C0"/>
    <w:rsid w:val="00311FF7"/>
    <w:rsid w:val="00315194"/>
    <w:rsid w:val="00372233"/>
    <w:rsid w:val="003758B6"/>
    <w:rsid w:val="00383512"/>
    <w:rsid w:val="003C4D8A"/>
    <w:rsid w:val="003E5AFC"/>
    <w:rsid w:val="003F65F8"/>
    <w:rsid w:val="00472A31"/>
    <w:rsid w:val="00495B77"/>
    <w:rsid w:val="004E6EFB"/>
    <w:rsid w:val="005308CD"/>
    <w:rsid w:val="00533C5D"/>
    <w:rsid w:val="00544AAC"/>
    <w:rsid w:val="00547C01"/>
    <w:rsid w:val="005963B3"/>
    <w:rsid w:val="005C5260"/>
    <w:rsid w:val="005D6F25"/>
    <w:rsid w:val="005E4CF7"/>
    <w:rsid w:val="00644C09"/>
    <w:rsid w:val="0065685C"/>
    <w:rsid w:val="006663E6"/>
    <w:rsid w:val="006753E7"/>
    <w:rsid w:val="00693310"/>
    <w:rsid w:val="006B6DFC"/>
    <w:rsid w:val="006C3D3E"/>
    <w:rsid w:val="006E6FE0"/>
    <w:rsid w:val="006F34A8"/>
    <w:rsid w:val="00700068"/>
    <w:rsid w:val="00703A4B"/>
    <w:rsid w:val="00773398"/>
    <w:rsid w:val="007740BA"/>
    <w:rsid w:val="00793A94"/>
    <w:rsid w:val="007D1622"/>
    <w:rsid w:val="007E7554"/>
    <w:rsid w:val="00806A92"/>
    <w:rsid w:val="0081335E"/>
    <w:rsid w:val="0086028F"/>
    <w:rsid w:val="00860338"/>
    <w:rsid w:val="00875A66"/>
    <w:rsid w:val="008B2DDF"/>
    <w:rsid w:val="008B4872"/>
    <w:rsid w:val="008C03FD"/>
    <w:rsid w:val="00901460"/>
    <w:rsid w:val="0092046A"/>
    <w:rsid w:val="00972DF8"/>
    <w:rsid w:val="00990F52"/>
    <w:rsid w:val="009958FD"/>
    <w:rsid w:val="009E285F"/>
    <w:rsid w:val="00A06E1D"/>
    <w:rsid w:val="00A257E1"/>
    <w:rsid w:val="00A542AE"/>
    <w:rsid w:val="00A7287C"/>
    <w:rsid w:val="00A83CC7"/>
    <w:rsid w:val="00AC49AF"/>
    <w:rsid w:val="00B65CB8"/>
    <w:rsid w:val="00B80E4E"/>
    <w:rsid w:val="00B841B8"/>
    <w:rsid w:val="00BA4D2A"/>
    <w:rsid w:val="00C01D13"/>
    <w:rsid w:val="00C74CE4"/>
    <w:rsid w:val="00C8079E"/>
    <w:rsid w:val="00C852C3"/>
    <w:rsid w:val="00CB6EC3"/>
    <w:rsid w:val="00CE776F"/>
    <w:rsid w:val="00D50462"/>
    <w:rsid w:val="00D55CE0"/>
    <w:rsid w:val="00DB48F8"/>
    <w:rsid w:val="00DB70C0"/>
    <w:rsid w:val="00DD4741"/>
    <w:rsid w:val="00DF4A54"/>
    <w:rsid w:val="00E11C11"/>
    <w:rsid w:val="00E21DBE"/>
    <w:rsid w:val="00E276AF"/>
    <w:rsid w:val="00E43870"/>
    <w:rsid w:val="00E5054B"/>
    <w:rsid w:val="00E548B6"/>
    <w:rsid w:val="00E576AB"/>
    <w:rsid w:val="00E610CB"/>
    <w:rsid w:val="00E6464D"/>
    <w:rsid w:val="00E77585"/>
    <w:rsid w:val="00E82828"/>
    <w:rsid w:val="00E96661"/>
    <w:rsid w:val="00EF2C53"/>
    <w:rsid w:val="00F010B2"/>
    <w:rsid w:val="00F15C59"/>
    <w:rsid w:val="00F354FA"/>
    <w:rsid w:val="00F50DF4"/>
    <w:rsid w:val="00F77FBB"/>
    <w:rsid w:val="00F92F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8F4E28"/>
  <w15:docId w15:val="{DBD18C45-B269-4176-A7F9-6E6C9A9D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0B2"/>
    <w:rPr>
      <w:color w:val="0000FF" w:themeColor="hyperlink"/>
      <w:u w:val="single"/>
    </w:rPr>
  </w:style>
  <w:style w:type="paragraph" w:styleId="Header">
    <w:name w:val="header"/>
    <w:basedOn w:val="Normal"/>
    <w:link w:val="HeaderChar"/>
    <w:uiPriority w:val="99"/>
    <w:unhideWhenUsed/>
    <w:rsid w:val="00793A94"/>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3A94"/>
  </w:style>
  <w:style w:type="paragraph" w:styleId="Footer">
    <w:name w:val="footer"/>
    <w:basedOn w:val="Normal"/>
    <w:link w:val="FooterChar"/>
    <w:uiPriority w:val="99"/>
    <w:unhideWhenUsed/>
    <w:rsid w:val="00793A94"/>
    <w:pPr>
      <w:tabs>
        <w:tab w:val="center" w:pos="4819"/>
        <w:tab w:val="right" w:pos="9638"/>
      </w:tabs>
      <w:spacing w:after="0" w:line="240" w:lineRule="auto"/>
    </w:pPr>
  </w:style>
  <w:style w:type="character" w:customStyle="1" w:styleId="FooterChar">
    <w:name w:val="Footer Char"/>
    <w:basedOn w:val="DefaultParagraphFont"/>
    <w:link w:val="Footer"/>
    <w:uiPriority w:val="99"/>
    <w:rsid w:val="00793A94"/>
  </w:style>
  <w:style w:type="paragraph" w:styleId="BalloonText">
    <w:name w:val="Balloon Text"/>
    <w:basedOn w:val="Normal"/>
    <w:link w:val="BalloonTextChar"/>
    <w:uiPriority w:val="99"/>
    <w:semiHidden/>
    <w:unhideWhenUsed/>
    <w:rsid w:val="00793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A94"/>
    <w:rPr>
      <w:rFonts w:ascii="Tahoma" w:hAnsi="Tahoma" w:cs="Tahoma"/>
      <w:sz w:val="16"/>
      <w:szCs w:val="16"/>
    </w:rPr>
  </w:style>
  <w:style w:type="character" w:styleId="CommentReference">
    <w:name w:val="annotation reference"/>
    <w:basedOn w:val="DefaultParagraphFont"/>
    <w:uiPriority w:val="99"/>
    <w:semiHidden/>
    <w:unhideWhenUsed/>
    <w:rsid w:val="00901460"/>
    <w:rPr>
      <w:sz w:val="16"/>
      <w:szCs w:val="16"/>
    </w:rPr>
  </w:style>
  <w:style w:type="paragraph" w:styleId="CommentText">
    <w:name w:val="annotation text"/>
    <w:basedOn w:val="Normal"/>
    <w:link w:val="CommentTextChar"/>
    <w:uiPriority w:val="99"/>
    <w:semiHidden/>
    <w:unhideWhenUsed/>
    <w:rsid w:val="00901460"/>
    <w:pPr>
      <w:spacing w:line="240" w:lineRule="auto"/>
    </w:pPr>
    <w:rPr>
      <w:sz w:val="20"/>
      <w:szCs w:val="20"/>
    </w:rPr>
  </w:style>
  <w:style w:type="character" w:customStyle="1" w:styleId="CommentTextChar">
    <w:name w:val="Comment Text Char"/>
    <w:basedOn w:val="DefaultParagraphFont"/>
    <w:link w:val="CommentText"/>
    <w:uiPriority w:val="99"/>
    <w:semiHidden/>
    <w:rsid w:val="00901460"/>
    <w:rPr>
      <w:sz w:val="20"/>
      <w:szCs w:val="20"/>
    </w:rPr>
  </w:style>
  <w:style w:type="paragraph" w:styleId="CommentSubject">
    <w:name w:val="annotation subject"/>
    <w:basedOn w:val="CommentText"/>
    <w:next w:val="CommentText"/>
    <w:link w:val="CommentSubjectChar"/>
    <w:uiPriority w:val="99"/>
    <w:semiHidden/>
    <w:unhideWhenUsed/>
    <w:rsid w:val="00901460"/>
    <w:rPr>
      <w:b/>
      <w:bCs/>
    </w:rPr>
  </w:style>
  <w:style w:type="character" w:customStyle="1" w:styleId="CommentSubjectChar">
    <w:name w:val="Comment Subject Char"/>
    <w:basedOn w:val="CommentTextChar"/>
    <w:link w:val="CommentSubject"/>
    <w:uiPriority w:val="99"/>
    <w:semiHidden/>
    <w:rsid w:val="00901460"/>
    <w:rPr>
      <w:b/>
      <w:bCs/>
      <w:sz w:val="20"/>
      <w:szCs w:val="20"/>
    </w:rPr>
  </w:style>
  <w:style w:type="character" w:styleId="EndnoteReference">
    <w:name w:val="end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6F4DC5A4-6DDC-49C5-976B-1E06D7A9B7A4@cs.au.dk"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020C1-AE33-40F7-B5EF-4111C8BA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1634</Words>
  <Characters>9972</Characters>
  <Application>Microsoft Office Word</Application>
  <DocSecurity>4</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Krag</dc:creator>
  <cp:lastModifiedBy>Birgit Agerholm Larsen</cp:lastModifiedBy>
  <cp:revision>2</cp:revision>
  <dcterms:created xsi:type="dcterms:W3CDTF">2018-02-08T15:17:00Z</dcterms:created>
  <dcterms:modified xsi:type="dcterms:W3CDTF">2018-02-08T15:17:00Z</dcterms:modified>
</cp:coreProperties>
</file>