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  <w:bookmarkStart w:id="0" w:name="_GoBack"/>
      <w:bookmarkEnd w:id="0"/>
    </w:p>
    <w:p w:rsidR="009964A3" w:rsidRPr="00C13E51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</w:pPr>
      <w:r w:rsidRPr="00C13E51"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  <w:t>Tr</w:t>
      </w:r>
      <w:r w:rsidR="00C13E51" w:rsidRPr="00C13E51"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  <w:t xml:space="preserve">æningslog </w:t>
      </w:r>
    </w:p>
    <w:p w:rsidR="009964A3" w:rsidRPr="00C13E51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a-DK" w:eastAsia="da-DK"/>
        </w:rPr>
      </w:pPr>
    </w:p>
    <w:p w:rsidR="00C13E51" w:rsidRPr="00C13E51" w:rsidRDefault="00C13E51" w:rsidP="009964A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</w:pPr>
      <w:r w:rsidRPr="00C13E51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>Indhold af træning</w:t>
      </w:r>
      <w:r w:rsidR="008A07AA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 xml:space="preserve"> (markér, hvad der er undervist i</w:t>
      </w:r>
      <w:r w:rsidR="001F2338" w:rsidRPr="00C13E51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 xml:space="preserve">: </w:t>
      </w:r>
    </w:p>
    <w:p w:rsidR="00C13E51" w:rsidRPr="00C13E51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>Baggrund for forsøget</w:t>
      </w:r>
    </w:p>
    <w:p w:rsidR="00C13E51" w:rsidRPr="00C13E51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>Screening</w:t>
      </w:r>
    </w:p>
    <w:p w:rsidR="00C13E51" w:rsidRPr="00C13E51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>Samtykkeprocedure</w:t>
      </w:r>
    </w:p>
    <w:p w:rsidR="00C13E51" w:rsidRPr="00C13E51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 xml:space="preserve">Relevante GCP-krav (bl.a. dobbeltkontrol og hvordan rettelser </w:t>
      </w:r>
      <w:r w:rsidR="00E10991">
        <w:rPr>
          <w:rFonts w:ascii="Arial" w:eastAsia="Times New Roman" w:hAnsi="Arial" w:cs="Arial"/>
          <w:bCs/>
          <w:sz w:val="24"/>
          <w:szCs w:val="24"/>
          <w:lang w:val="da-DK" w:eastAsia="da-DK"/>
        </w:rPr>
        <w:t>indføres</w:t>
      </w: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>)</w:t>
      </w:r>
    </w:p>
    <w:p w:rsidR="00EC79D3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proofErr w:type="spellStart"/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Step-by-step</w:t>
      </w:r>
      <w:proofErr w:type="spellEnd"/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 xml:space="preserve"> procedure for blanding af forsøgsmedicin</w:t>
      </w:r>
      <w:r w:rsidR="00EC79D3"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, medicin-log og dispensering</w:t>
      </w:r>
    </w:p>
    <w:p w:rsidR="008A07AA" w:rsidRPr="00EC79D3" w:rsidRDefault="008A07AA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Dataindtastning i e-CRF</w:t>
      </w:r>
    </w:p>
    <w:p w:rsidR="009964A3" w:rsidRPr="008A07AA" w:rsidRDefault="00E1099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>
        <w:rPr>
          <w:rFonts w:ascii="Arial" w:eastAsia="Times New Roman" w:hAnsi="Arial" w:cs="Arial"/>
          <w:bCs/>
          <w:sz w:val="24"/>
          <w:szCs w:val="24"/>
          <w:lang w:val="da-DK" w:eastAsia="da-DK"/>
        </w:rPr>
        <w:t>H</w:t>
      </w:r>
      <w:r w:rsidR="008A07AA" w:rsidRPr="008A07AA">
        <w:rPr>
          <w:rFonts w:ascii="Arial" w:eastAsia="Times New Roman" w:hAnsi="Arial" w:cs="Arial"/>
          <w:bCs/>
          <w:sz w:val="24"/>
          <w:szCs w:val="24"/>
          <w:lang w:val="da-DK" w:eastAsia="da-DK"/>
        </w:rPr>
        <w:t>åndtering og r</w:t>
      </w:r>
      <w:r w:rsidR="008A07AA">
        <w:rPr>
          <w:rFonts w:ascii="Arial" w:eastAsia="Times New Roman" w:hAnsi="Arial" w:cs="Arial"/>
          <w:bCs/>
          <w:sz w:val="24"/>
          <w:szCs w:val="24"/>
          <w:lang w:val="da-DK" w:eastAsia="da-DK"/>
        </w:rPr>
        <w:t>apportering</w:t>
      </w:r>
      <w:r>
        <w:rPr>
          <w:rFonts w:ascii="Arial" w:eastAsia="Times New Roman" w:hAnsi="Arial" w:cs="Arial"/>
          <w:bCs/>
          <w:sz w:val="24"/>
          <w:szCs w:val="24"/>
          <w:lang w:val="da-DK" w:eastAsia="da-DK"/>
        </w:rPr>
        <w:t xml:space="preserve"> af SA</w:t>
      </w:r>
      <w:r w:rsidR="00CB6BB7">
        <w:rPr>
          <w:rFonts w:ascii="Arial" w:eastAsia="Times New Roman" w:hAnsi="Arial" w:cs="Arial"/>
          <w:bCs/>
          <w:sz w:val="24"/>
          <w:szCs w:val="24"/>
          <w:lang w:val="da-DK" w:eastAsia="da-DK"/>
        </w:rPr>
        <w:t>E</w:t>
      </w:r>
      <w:r>
        <w:rPr>
          <w:rFonts w:ascii="Arial" w:eastAsia="Times New Roman" w:hAnsi="Arial" w:cs="Arial"/>
          <w:bCs/>
          <w:sz w:val="24"/>
          <w:szCs w:val="24"/>
          <w:lang w:val="da-DK" w:eastAsia="da-DK"/>
        </w:rPr>
        <w:t>/SUSAR</w:t>
      </w:r>
    </w:p>
    <w:p w:rsidR="009964A3" w:rsidRPr="008A07AA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9964A3" w:rsidRPr="009964A3" w:rsidTr="000B53E3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</w:tr>
      <w:tr w:rsidR="009964A3" w:rsidRPr="009964A3" w:rsidTr="000B53E3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9964A3" w:rsidRPr="009964A3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8A07AA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Underviser</w:t>
      </w:r>
      <w:proofErr w:type="spellEnd"/>
      <w:r>
        <w:rPr>
          <w:rFonts w:ascii="Arial" w:eastAsia="Times New Roman" w:hAnsi="Arial" w:cs="Arial"/>
          <w:sz w:val="24"/>
          <w:szCs w:val="24"/>
          <w:lang w:eastAsia="da-DK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Navn</w:t>
      </w:r>
      <w:proofErr w:type="spellEnd"/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>): _________________________________</w:t>
      </w: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01E10" w:rsidRDefault="008A07AA" w:rsidP="00BA70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Underskrift</w:t>
      </w:r>
      <w:proofErr w:type="spellEnd"/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>: _____________________________      Dat</w:t>
      </w:r>
      <w:r>
        <w:rPr>
          <w:rFonts w:ascii="Arial" w:eastAsia="Times New Roman" w:hAnsi="Arial" w:cs="Arial"/>
          <w:sz w:val="24"/>
          <w:szCs w:val="24"/>
          <w:lang w:eastAsia="da-DK"/>
        </w:rPr>
        <w:t>o</w:t>
      </w:r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>: _____________</w:t>
      </w:r>
    </w:p>
    <w:p w:rsidR="00EC79D3" w:rsidRDefault="00EC79D3" w:rsidP="00EC79D3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EC79D3" w:rsidRPr="00EC79D3" w:rsidRDefault="00EC79D3" w:rsidP="00EC79D3">
      <w:pPr>
        <w:rPr>
          <w:rFonts w:ascii="Times New Roman" w:hAnsi="Times New Roman" w:cs="Times New Roman"/>
          <w:lang w:val="da-DK"/>
        </w:rPr>
      </w:pPr>
    </w:p>
    <w:sectPr w:rsidR="00EC79D3" w:rsidRPr="00EC79D3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20" w:rsidRDefault="00D76D20" w:rsidP="00E77306">
      <w:pPr>
        <w:spacing w:after="0" w:line="240" w:lineRule="auto"/>
      </w:pPr>
      <w:r>
        <w:separator/>
      </w:r>
    </w:p>
  </w:endnote>
  <w:end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28070C" wp14:editId="2BA335D8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0C55F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CB6BB7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79D3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334621">
              <w:rPr>
                <w:lang w:val="da-DK"/>
              </w:rPr>
              <w:t>Intensiv Terapiklinik 4131, Ri</w:t>
            </w:r>
            <w:r>
              <w:rPr>
                <w:lang w:val="da-DK"/>
              </w:rPr>
              <w:t>gshospitalet</w:t>
            </w:r>
            <w:r w:rsidRPr="00334621">
              <w:rPr>
                <w:lang w:val="da-DK"/>
              </w:rPr>
              <w:t xml:space="preserve"> </w:t>
            </w:r>
            <w:r w:rsidRPr="006174E4">
              <w:rPr>
                <w:lang w:val="da-DK"/>
              </w:rPr>
              <w:t xml:space="preserve">• Blegdamsvej 9 • 2100 </w:t>
            </w:r>
            <w:r>
              <w:rPr>
                <w:lang w:val="da-DK"/>
              </w:rPr>
              <w:t>Copenhagen Ø</w:t>
            </w:r>
          </w:p>
          <w:p w:rsidR="008C191B" w:rsidRPr="001F6C51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1F6C51">
              <w:rPr>
                <w:lang w:val="da-DK"/>
              </w:rPr>
              <w:t xml:space="preserve">+45 35 45 72 37 • </w:t>
            </w:r>
            <w:hyperlink r:id="rId1" w:history="1">
              <w:r w:rsidR="001F6C51" w:rsidRPr="001F6C51">
                <w:rPr>
                  <w:rStyle w:val="Hyperlink"/>
                  <w:lang w:val="da-DK"/>
                </w:rPr>
                <w:t>covid-steroid@cric.nu</w:t>
              </w:r>
            </w:hyperlink>
            <w:r w:rsidRPr="001F6C51">
              <w:rPr>
                <w:lang w:val="da-DK"/>
              </w:rPr>
              <w:t xml:space="preserve"> • </w:t>
            </w:r>
            <w:hyperlink r:id="rId2" w:history="1">
              <w:r w:rsidRPr="001F6C51">
                <w:rPr>
                  <w:rStyle w:val="Hyperlink"/>
                  <w:lang w:val="da-DK"/>
                </w:rPr>
                <w:t>www.cric.nu</w:t>
              </w:r>
            </w:hyperlink>
            <w:r w:rsidRPr="001F6C51">
              <w:rPr>
                <w:rStyle w:val="Hyperlink"/>
                <w:lang w:val="da-DK"/>
              </w:rPr>
              <w:t>/covid-steroid-trial</w:t>
            </w: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20" w:rsidRDefault="00D76D20" w:rsidP="00E77306">
      <w:pPr>
        <w:spacing w:after="0" w:line="240" w:lineRule="auto"/>
      </w:pPr>
      <w:r>
        <w:separator/>
      </w:r>
    </w:p>
  </w:footnote>
  <w:foot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E39D0">
      <w:rPr>
        <w:noProof/>
        <w:sz w:val="16"/>
        <w:szCs w:val="16"/>
      </w:rPr>
      <w:t>3b_C</w:t>
    </w:r>
    <w:r w:rsidR="00C13E51">
      <w:rPr>
        <w:noProof/>
        <w:sz w:val="16"/>
        <w:szCs w:val="16"/>
      </w:rPr>
      <w:t>OVID-STEROID</w:t>
    </w:r>
    <w:r w:rsidR="00AE39D0">
      <w:rPr>
        <w:noProof/>
        <w:sz w:val="16"/>
        <w:szCs w:val="16"/>
      </w:rPr>
      <w:t>_Training_log_v1.</w:t>
    </w:r>
    <w:r w:rsidR="00CB6BB7">
      <w:rPr>
        <w:noProof/>
        <w:sz w:val="16"/>
        <w:szCs w:val="16"/>
      </w:rPr>
      <w:t>1</w:t>
    </w:r>
    <w:r w:rsidR="00AE39D0">
      <w:rPr>
        <w:noProof/>
        <w:sz w:val="16"/>
        <w:szCs w:val="16"/>
      </w:rPr>
      <w:t>_</w:t>
    </w:r>
    <w:r w:rsidR="00CB6BB7">
      <w:rPr>
        <w:noProof/>
        <w:sz w:val="16"/>
        <w:szCs w:val="16"/>
      </w:rPr>
      <w:t>06Apr</w:t>
    </w:r>
    <w:r w:rsidR="00C13E51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="00CC34B4" w:rsidRPr="008C191B">
      <w:rPr>
        <w:sz w:val="16"/>
        <w:szCs w:val="16"/>
      </w:rPr>
      <w:t xml:space="preserve"> </w:t>
    </w:r>
  </w:p>
  <w:p w:rsidR="009964A3" w:rsidRDefault="00AE3CDC">
    <w:pPr>
      <w:pStyle w:val="Sidehoved"/>
    </w:pPr>
    <w:r>
      <w:rPr>
        <w:noProof/>
        <w:lang w:val="da-DK" w:eastAsia="da-DK"/>
      </w:rPr>
      <w:drawing>
        <wp:inline distT="0" distB="0" distL="0" distR="0" wp14:anchorId="040404E3" wp14:editId="293C1CBB">
          <wp:extent cx="904875" cy="88736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54" cy="89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031143">
      <w:rPr>
        <w:rFonts w:ascii="Arial" w:hAnsi="Arial" w:cs="Arial"/>
        <w:sz w:val="36"/>
        <w:szCs w:val="36"/>
        <w:highlight w:val="lightGray"/>
      </w:rPr>
      <w:t>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62864"/>
    <w:multiLevelType w:val="hybridMultilevel"/>
    <w:tmpl w:val="7512D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31143"/>
    <w:rsid w:val="000749DD"/>
    <w:rsid w:val="000773A6"/>
    <w:rsid w:val="000D5877"/>
    <w:rsid w:val="00121ABC"/>
    <w:rsid w:val="001F2338"/>
    <w:rsid w:val="001F6C51"/>
    <w:rsid w:val="002000D2"/>
    <w:rsid w:val="00280AF9"/>
    <w:rsid w:val="0028480A"/>
    <w:rsid w:val="003E0937"/>
    <w:rsid w:val="00431DBB"/>
    <w:rsid w:val="00461B82"/>
    <w:rsid w:val="00476A88"/>
    <w:rsid w:val="004B2CFF"/>
    <w:rsid w:val="004C7CCF"/>
    <w:rsid w:val="004D32BD"/>
    <w:rsid w:val="004D351E"/>
    <w:rsid w:val="00501FC2"/>
    <w:rsid w:val="005607A9"/>
    <w:rsid w:val="005717B6"/>
    <w:rsid w:val="005C115E"/>
    <w:rsid w:val="006174E4"/>
    <w:rsid w:val="006211DD"/>
    <w:rsid w:val="006C11EC"/>
    <w:rsid w:val="006E557C"/>
    <w:rsid w:val="0070491C"/>
    <w:rsid w:val="00713C5D"/>
    <w:rsid w:val="007E4523"/>
    <w:rsid w:val="008A07AA"/>
    <w:rsid w:val="008C1524"/>
    <w:rsid w:val="008C191B"/>
    <w:rsid w:val="00973126"/>
    <w:rsid w:val="009964A3"/>
    <w:rsid w:val="00A268B1"/>
    <w:rsid w:val="00AC3228"/>
    <w:rsid w:val="00AE39D0"/>
    <w:rsid w:val="00AE3CDC"/>
    <w:rsid w:val="00B01E10"/>
    <w:rsid w:val="00B35E3D"/>
    <w:rsid w:val="00BA701D"/>
    <w:rsid w:val="00BD37CB"/>
    <w:rsid w:val="00BD7A9B"/>
    <w:rsid w:val="00C13E51"/>
    <w:rsid w:val="00C366EE"/>
    <w:rsid w:val="00C85804"/>
    <w:rsid w:val="00CB6BB7"/>
    <w:rsid w:val="00CC34B4"/>
    <w:rsid w:val="00D425D4"/>
    <w:rsid w:val="00D76D20"/>
    <w:rsid w:val="00DA4D12"/>
    <w:rsid w:val="00E10991"/>
    <w:rsid w:val="00E66FAA"/>
    <w:rsid w:val="00E77306"/>
    <w:rsid w:val="00EC79D3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C2A9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C13E51"/>
    <w:pPr>
      <w:ind w:left="720"/>
      <w:contextualSpacing/>
    </w:pPr>
  </w:style>
  <w:style w:type="paragraph" w:styleId="Korrektur">
    <w:name w:val="Revision"/>
    <w:hidden/>
    <w:uiPriority w:val="99"/>
    <w:semiHidden/>
    <w:rsid w:val="001F6C51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F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2</cp:revision>
  <cp:lastPrinted>2019-02-25T13:23:00Z</cp:lastPrinted>
  <dcterms:created xsi:type="dcterms:W3CDTF">2020-04-06T08:25:00Z</dcterms:created>
  <dcterms:modified xsi:type="dcterms:W3CDTF">2020-04-06T08:25:00Z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