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6FF19" w14:textId="2A68D444" w:rsidR="00696156" w:rsidRPr="008C7A17" w:rsidRDefault="00696156" w:rsidP="00C77AD5">
      <w:pPr>
        <w:pStyle w:val="Kontrakter-Dokumenttitel"/>
        <w:rPr>
          <w:lang w:val="en-GB"/>
        </w:rPr>
      </w:pPr>
      <w:r w:rsidRPr="008C7A17">
        <w:rPr>
          <w:lang w:val="en-GB"/>
        </w:rPr>
        <w:t xml:space="preserve">Investigator-Initiated Clinical </w:t>
      </w:r>
      <w:r w:rsidR="002A7848" w:rsidRPr="008C7A17">
        <w:rPr>
          <w:lang w:val="en-GB"/>
        </w:rPr>
        <w:t>TRIAL</w:t>
      </w:r>
      <w:r w:rsidRPr="008C7A17">
        <w:rPr>
          <w:lang w:val="en-GB"/>
        </w:rPr>
        <w:t xml:space="preserve"> agreement</w:t>
      </w:r>
    </w:p>
    <w:p w14:paraId="12A3FEF6" w14:textId="77777777" w:rsidR="0064253D" w:rsidRPr="008C7A17" w:rsidRDefault="0064253D" w:rsidP="0064253D">
      <w:pPr>
        <w:pStyle w:val="Kontrakterbrdtekst"/>
        <w:rPr>
          <w:lang w:val="en-GB"/>
        </w:rPr>
      </w:pPr>
    </w:p>
    <w:p w14:paraId="1CC5522D" w14:textId="6BD3BAC5" w:rsidR="00696156" w:rsidRPr="008C7A17" w:rsidRDefault="00696156" w:rsidP="00B4178F">
      <w:pPr>
        <w:pStyle w:val="Kontrakterbrdtekst"/>
        <w:rPr>
          <w:rFonts w:ascii="Times New Roman" w:hAnsi="Times New Roman"/>
          <w:lang w:val="en-GB"/>
        </w:rPr>
      </w:pPr>
      <w:r w:rsidRPr="008C7A17">
        <w:rPr>
          <w:rFonts w:ascii="Times New Roman" w:hAnsi="Times New Roman"/>
          <w:lang w:val="en-GB"/>
        </w:rPr>
        <w:t>Regarding the trial entitled: “</w:t>
      </w:r>
      <w:r w:rsidR="00E747FA" w:rsidRPr="008C7A17">
        <w:rPr>
          <w:b/>
          <w:bCs/>
          <w:i/>
          <w:iCs/>
          <w:lang w:val="en-GB"/>
        </w:rPr>
        <w:t>Low-dose hydrocortisone in patients with COVID-19 and severe hypoxia – the COVID STERO</w:t>
      </w:r>
      <w:r w:rsidR="00F71A56" w:rsidRPr="008C7A17">
        <w:rPr>
          <w:b/>
          <w:bCs/>
          <w:i/>
          <w:iCs/>
          <w:lang w:val="en-GB"/>
        </w:rPr>
        <w:t>I</w:t>
      </w:r>
      <w:r w:rsidR="00E747FA" w:rsidRPr="008C7A17">
        <w:rPr>
          <w:b/>
          <w:bCs/>
          <w:i/>
          <w:iCs/>
          <w:lang w:val="en-GB"/>
        </w:rPr>
        <w:t xml:space="preserve">D </w:t>
      </w:r>
      <w:r w:rsidR="00751F54" w:rsidRPr="008C7A17">
        <w:rPr>
          <w:b/>
          <w:bCs/>
          <w:i/>
          <w:iCs/>
          <w:lang w:val="en-GB"/>
        </w:rPr>
        <w:t>Trial</w:t>
      </w:r>
      <w:r w:rsidR="00751F54" w:rsidRPr="008C7A17">
        <w:rPr>
          <w:rFonts w:ascii="Times New Roman" w:hAnsi="Times New Roman"/>
          <w:lang w:val="en-GB"/>
        </w:rPr>
        <w:t>,</w:t>
      </w:r>
      <w:r w:rsidR="00E747FA" w:rsidRPr="008C7A17">
        <w:rPr>
          <w:lang w:val="en-GB"/>
        </w:rPr>
        <w:t xml:space="preserve"> </w:t>
      </w:r>
      <w:r w:rsidRPr="008C7A17">
        <w:rPr>
          <w:rFonts w:ascii="Times New Roman" w:hAnsi="Times New Roman"/>
          <w:lang w:val="en-GB"/>
        </w:rPr>
        <w:t>(hereinafter the “Trial”)</w:t>
      </w:r>
    </w:p>
    <w:p w14:paraId="58EE57FF" w14:textId="77777777" w:rsidR="00696156" w:rsidRPr="008C7A17" w:rsidRDefault="00696156" w:rsidP="00B4178F">
      <w:pPr>
        <w:pStyle w:val="Kontrakterbrdtekst"/>
        <w:rPr>
          <w:rFonts w:ascii="Times New Roman" w:hAnsi="Times New Roman"/>
          <w:lang w:val="en-GB"/>
        </w:rPr>
      </w:pPr>
      <w:r w:rsidRPr="008C7A17">
        <w:rPr>
          <w:rFonts w:ascii="Times New Roman" w:hAnsi="Times New Roman"/>
          <w:lang w:val="en-GB"/>
        </w:rPr>
        <w:t xml:space="preserve">This Investigator-initiated Clinical </w:t>
      </w:r>
      <w:r w:rsidR="002A7848" w:rsidRPr="008C7A17">
        <w:rPr>
          <w:rFonts w:ascii="Times New Roman" w:hAnsi="Times New Roman"/>
          <w:lang w:val="en-GB"/>
        </w:rPr>
        <w:t>Trial</w:t>
      </w:r>
      <w:r w:rsidRPr="008C7A17">
        <w:rPr>
          <w:rFonts w:ascii="Times New Roman" w:hAnsi="Times New Roman"/>
          <w:lang w:val="en-GB"/>
        </w:rPr>
        <w:t xml:space="preserve"> Agreement (“Agreement”) is </w:t>
      </w:r>
      <w:proofErr w:type="gramStart"/>
      <w:r w:rsidRPr="008C7A17">
        <w:rPr>
          <w:rFonts w:ascii="Times New Roman" w:hAnsi="Times New Roman"/>
          <w:lang w:val="en-GB"/>
        </w:rPr>
        <w:t>entered into</w:t>
      </w:r>
      <w:proofErr w:type="gramEnd"/>
      <w:r w:rsidRPr="008C7A17">
        <w:rPr>
          <w:rFonts w:ascii="Times New Roman" w:hAnsi="Times New Roman"/>
          <w:lang w:val="en-GB"/>
        </w:rPr>
        <w:t xml:space="preserve"> by and between:</w:t>
      </w:r>
    </w:p>
    <w:p w14:paraId="4AB2AEB3" w14:textId="77777777" w:rsidR="00696156" w:rsidRPr="008C7A17" w:rsidRDefault="00696156" w:rsidP="00B4178F">
      <w:pPr>
        <w:pStyle w:val="Kontrakterbrdtekst"/>
        <w:rPr>
          <w:rFonts w:ascii="Times New Roman" w:hAnsi="Times New Roman"/>
          <w:lang w:val="en-GB"/>
        </w:rPr>
      </w:pPr>
    </w:p>
    <w:p w14:paraId="43E4D36E" w14:textId="58E3AE65" w:rsidR="00696156" w:rsidRPr="008C7A17" w:rsidRDefault="00696156" w:rsidP="00B4178F">
      <w:pPr>
        <w:pStyle w:val="Kontrakterbrdtekst"/>
        <w:rPr>
          <w:rFonts w:ascii="Times New Roman" w:hAnsi="Times New Roman"/>
          <w:lang w:val="en-GB"/>
        </w:rPr>
      </w:pPr>
      <w:r w:rsidRPr="008C7A17">
        <w:rPr>
          <w:rFonts w:ascii="Times New Roman" w:hAnsi="Times New Roman"/>
          <w:lang w:val="en-GB"/>
        </w:rPr>
        <w:tab/>
      </w:r>
      <w:r w:rsidRPr="008C7A17">
        <w:rPr>
          <w:rFonts w:ascii="Times New Roman" w:hAnsi="Times New Roman"/>
          <w:lang w:val="en-GB"/>
        </w:rPr>
        <w:tab/>
      </w:r>
      <w:r w:rsidR="00E772E7" w:rsidRPr="008C7A17">
        <w:rPr>
          <w:rFonts w:ascii="Times New Roman" w:hAnsi="Times New Roman"/>
          <w:lang w:val="en-GB"/>
        </w:rPr>
        <w:t>Rigshospitalet</w:t>
      </w:r>
    </w:p>
    <w:p w14:paraId="3C900AF6" w14:textId="1301289A" w:rsidR="00696156" w:rsidRPr="008C7A17" w:rsidRDefault="00696156" w:rsidP="00B4178F">
      <w:pPr>
        <w:pStyle w:val="Kontrakterbrdtekst"/>
        <w:rPr>
          <w:rFonts w:ascii="Times New Roman" w:hAnsi="Times New Roman"/>
          <w:lang w:val="en-GB"/>
        </w:rPr>
      </w:pPr>
      <w:r w:rsidRPr="008C7A17">
        <w:rPr>
          <w:rFonts w:ascii="Times New Roman" w:hAnsi="Times New Roman"/>
          <w:lang w:val="en-GB"/>
        </w:rPr>
        <w:tab/>
      </w:r>
      <w:r w:rsidRPr="008C7A17">
        <w:rPr>
          <w:rFonts w:ascii="Times New Roman" w:hAnsi="Times New Roman"/>
          <w:lang w:val="en-GB"/>
        </w:rPr>
        <w:tab/>
      </w:r>
      <w:r w:rsidR="00E772E7" w:rsidRPr="008C7A17">
        <w:rPr>
          <w:rFonts w:ascii="Times New Roman" w:hAnsi="Times New Roman"/>
          <w:lang w:val="en-GB"/>
        </w:rPr>
        <w:t>Department of Intensive Care</w:t>
      </w:r>
    </w:p>
    <w:p w14:paraId="7D015DB3" w14:textId="2E7F57E4" w:rsidR="00696156" w:rsidRPr="008C7A17" w:rsidRDefault="00696156" w:rsidP="00B4178F">
      <w:pPr>
        <w:pStyle w:val="Kontrakterbrdtekst"/>
        <w:rPr>
          <w:rFonts w:ascii="Times New Roman" w:hAnsi="Times New Roman"/>
          <w:lang w:val="en-GB"/>
        </w:rPr>
      </w:pPr>
      <w:r w:rsidRPr="008C7A17">
        <w:rPr>
          <w:rFonts w:ascii="Times New Roman" w:hAnsi="Times New Roman"/>
          <w:lang w:val="en-GB"/>
        </w:rPr>
        <w:tab/>
      </w:r>
      <w:r w:rsidRPr="008C7A17">
        <w:rPr>
          <w:rFonts w:ascii="Times New Roman" w:hAnsi="Times New Roman"/>
          <w:lang w:val="en-GB"/>
        </w:rPr>
        <w:tab/>
      </w:r>
      <w:r w:rsidR="00E772E7" w:rsidRPr="008C7A17">
        <w:rPr>
          <w:rFonts w:ascii="Times New Roman" w:hAnsi="Times New Roman"/>
          <w:lang w:val="en-GB"/>
        </w:rPr>
        <w:t>Blegdamsvej 9, 2100 København Ø</w:t>
      </w:r>
    </w:p>
    <w:p w14:paraId="3874902B" w14:textId="2F698FA0" w:rsidR="00696156" w:rsidRPr="008C7A17" w:rsidRDefault="00696156" w:rsidP="00B4178F">
      <w:pPr>
        <w:pStyle w:val="Kontrakterbrdtekst"/>
        <w:rPr>
          <w:rFonts w:ascii="Times New Roman" w:hAnsi="Times New Roman"/>
          <w:lang w:val="en-GB"/>
        </w:rPr>
      </w:pPr>
      <w:r w:rsidRPr="008C7A17">
        <w:rPr>
          <w:rFonts w:ascii="Times New Roman" w:hAnsi="Times New Roman"/>
          <w:lang w:val="en-GB"/>
        </w:rPr>
        <w:tab/>
      </w:r>
      <w:r w:rsidRPr="008C7A17">
        <w:rPr>
          <w:rFonts w:ascii="Times New Roman" w:hAnsi="Times New Roman"/>
          <w:lang w:val="en-GB"/>
        </w:rPr>
        <w:tab/>
      </w:r>
      <w:r w:rsidR="00E772E7" w:rsidRPr="008C7A17">
        <w:rPr>
          <w:rFonts w:ascii="Times New Roman" w:hAnsi="Times New Roman"/>
          <w:lang w:val="en-GB"/>
        </w:rPr>
        <w:t>CVR 29190623</w:t>
      </w:r>
    </w:p>
    <w:p w14:paraId="6ACB8A13" w14:textId="77777777" w:rsidR="00696156" w:rsidRPr="008C7A17" w:rsidRDefault="00696156" w:rsidP="00B4178F">
      <w:pPr>
        <w:pStyle w:val="Kontrakterbrdtekst"/>
        <w:rPr>
          <w:rFonts w:ascii="Times New Roman" w:hAnsi="Times New Roman"/>
          <w:lang w:val="en-GB"/>
        </w:rPr>
      </w:pPr>
      <w:r w:rsidRPr="008C7A17">
        <w:rPr>
          <w:rFonts w:ascii="Times New Roman" w:hAnsi="Times New Roman"/>
          <w:lang w:val="en-GB"/>
        </w:rPr>
        <w:tab/>
      </w:r>
      <w:r w:rsidRPr="008C7A17">
        <w:rPr>
          <w:rFonts w:ascii="Times New Roman" w:hAnsi="Times New Roman"/>
          <w:lang w:val="en-GB"/>
        </w:rPr>
        <w:tab/>
        <w:t>(Hereinafter “</w:t>
      </w:r>
      <w:r w:rsidR="00CA1C25" w:rsidRPr="008C7A17">
        <w:rPr>
          <w:rFonts w:ascii="Times New Roman" w:hAnsi="Times New Roman"/>
          <w:lang w:val="en-GB"/>
        </w:rPr>
        <w:t>Sponsor-Investigator</w:t>
      </w:r>
      <w:r w:rsidRPr="008C7A17">
        <w:rPr>
          <w:rFonts w:ascii="Times New Roman" w:hAnsi="Times New Roman"/>
          <w:lang w:val="en-GB"/>
        </w:rPr>
        <w:t>”)</w:t>
      </w:r>
    </w:p>
    <w:p w14:paraId="1D7CED8C" w14:textId="77777777" w:rsidR="00696156" w:rsidRPr="008C7A17" w:rsidRDefault="00696156" w:rsidP="00B4178F">
      <w:pPr>
        <w:pStyle w:val="Kontrakterbrdtekst"/>
        <w:rPr>
          <w:rFonts w:ascii="Times New Roman" w:hAnsi="Times New Roman"/>
          <w:lang w:val="en-GB"/>
        </w:rPr>
      </w:pPr>
    </w:p>
    <w:p w14:paraId="5CB1C409" w14:textId="60236A4D" w:rsidR="00696156" w:rsidRPr="008C7A17" w:rsidRDefault="00E772E7" w:rsidP="00BE516C">
      <w:pPr>
        <w:pStyle w:val="Kontrakterbrdtekst"/>
        <w:rPr>
          <w:rFonts w:ascii="Times New Roman" w:hAnsi="Times New Roman"/>
          <w:lang w:val="en-GB"/>
        </w:rPr>
      </w:pPr>
      <w:r w:rsidRPr="008C7A17">
        <w:rPr>
          <w:rFonts w:ascii="Times New Roman" w:hAnsi="Times New Roman"/>
          <w:lang w:val="en-GB"/>
        </w:rPr>
        <w:t>Senior Staff Specialist and Professor in Intensive Care</w:t>
      </w:r>
      <w:r w:rsidR="00F71A56" w:rsidRPr="008C7A17">
        <w:rPr>
          <w:rFonts w:ascii="Times New Roman" w:hAnsi="Times New Roman"/>
          <w:lang w:val="en-GB"/>
        </w:rPr>
        <w:t>,</w:t>
      </w:r>
      <w:r w:rsidRPr="008C7A17">
        <w:rPr>
          <w:rFonts w:ascii="Times New Roman" w:hAnsi="Times New Roman"/>
          <w:lang w:val="en-GB"/>
        </w:rPr>
        <w:t xml:space="preserve"> Anders Perner</w:t>
      </w:r>
      <w:r w:rsidR="00696156" w:rsidRPr="008C7A17">
        <w:rPr>
          <w:rFonts w:ascii="Times New Roman" w:hAnsi="Times New Roman"/>
          <w:lang w:val="en-GB"/>
        </w:rPr>
        <w:t xml:space="preserve"> (</w:t>
      </w:r>
      <w:r w:rsidR="00CA1C25" w:rsidRPr="008C7A17">
        <w:rPr>
          <w:rFonts w:ascii="Times New Roman" w:hAnsi="Times New Roman"/>
          <w:lang w:val="en-GB"/>
        </w:rPr>
        <w:t xml:space="preserve">Principal </w:t>
      </w:r>
      <w:r w:rsidR="00696156" w:rsidRPr="008C7A17">
        <w:rPr>
          <w:rFonts w:ascii="Times New Roman" w:hAnsi="Times New Roman"/>
          <w:lang w:val="en-GB"/>
        </w:rPr>
        <w:t xml:space="preserve">Investigator) shall be responsible for the performance of the Trial </w:t>
      </w:r>
      <w:r w:rsidR="0039345B" w:rsidRPr="008C7A17">
        <w:rPr>
          <w:rFonts w:ascii="Times New Roman" w:hAnsi="Times New Roman"/>
          <w:lang w:val="en-GB"/>
        </w:rPr>
        <w:t>on behalf of</w:t>
      </w:r>
      <w:r w:rsidR="00696156" w:rsidRPr="008C7A17">
        <w:rPr>
          <w:rFonts w:ascii="Times New Roman" w:hAnsi="Times New Roman"/>
          <w:lang w:val="en-GB"/>
        </w:rPr>
        <w:t xml:space="preserve"> </w:t>
      </w:r>
      <w:r w:rsidR="00CA1C25" w:rsidRPr="008C7A17">
        <w:rPr>
          <w:rFonts w:ascii="Times New Roman" w:hAnsi="Times New Roman"/>
          <w:lang w:val="en-GB"/>
        </w:rPr>
        <w:t>Sponsor-Investigator</w:t>
      </w:r>
      <w:r w:rsidR="00696156" w:rsidRPr="008C7A17">
        <w:rPr>
          <w:rFonts w:ascii="Times New Roman" w:hAnsi="Times New Roman"/>
          <w:lang w:val="en-GB"/>
        </w:rPr>
        <w:t xml:space="preserve"> (“</w:t>
      </w:r>
      <w:r w:rsidR="00CA1C25" w:rsidRPr="008C7A17">
        <w:rPr>
          <w:rFonts w:ascii="Times New Roman" w:hAnsi="Times New Roman"/>
          <w:lang w:val="en-GB"/>
        </w:rPr>
        <w:t xml:space="preserve">Principal </w:t>
      </w:r>
      <w:r w:rsidR="00696156" w:rsidRPr="008C7A17">
        <w:rPr>
          <w:rFonts w:ascii="Times New Roman" w:hAnsi="Times New Roman"/>
          <w:lang w:val="en-GB"/>
        </w:rPr>
        <w:t>Investigator”)</w:t>
      </w:r>
    </w:p>
    <w:p w14:paraId="2ABA859B" w14:textId="77777777" w:rsidR="00696156" w:rsidRPr="008C7A17" w:rsidRDefault="00696156" w:rsidP="00B4178F">
      <w:pPr>
        <w:pStyle w:val="Kontrakterbrdtekst"/>
        <w:rPr>
          <w:rFonts w:ascii="Times New Roman" w:hAnsi="Times New Roman"/>
          <w:lang w:val="en-GB"/>
        </w:rPr>
      </w:pPr>
      <w:r w:rsidRPr="008C7A17">
        <w:rPr>
          <w:rFonts w:ascii="Times New Roman" w:hAnsi="Times New Roman"/>
          <w:lang w:val="en-GB"/>
        </w:rPr>
        <w:t>And</w:t>
      </w:r>
    </w:p>
    <w:p w14:paraId="50A45A35" w14:textId="77777777" w:rsidR="00696156" w:rsidRPr="008C7A17" w:rsidRDefault="00696156" w:rsidP="00B4178F">
      <w:pPr>
        <w:pStyle w:val="Kontrakterbrdtekst"/>
        <w:ind w:left="1304"/>
        <w:rPr>
          <w:rFonts w:ascii="Times New Roman" w:hAnsi="Times New Roman"/>
          <w:lang w:val="en-GB"/>
        </w:rPr>
      </w:pPr>
      <w:r w:rsidRPr="008C7A17">
        <w:rPr>
          <w:rFonts w:ascii="Times New Roman" w:hAnsi="Times New Roman"/>
          <w:lang w:val="en-GB"/>
        </w:rPr>
        <w:t>[</w:t>
      </w:r>
      <w:proofErr w:type="spellStart"/>
      <w:r w:rsidRPr="008C7A17">
        <w:rPr>
          <w:rFonts w:ascii="Times New Roman" w:hAnsi="Times New Roman"/>
          <w:lang w:val="en-GB"/>
        </w:rPr>
        <w:t>Indsæt</w:t>
      </w:r>
      <w:proofErr w:type="spellEnd"/>
      <w:r w:rsidRPr="008C7A17">
        <w:rPr>
          <w:rFonts w:ascii="Times New Roman" w:hAnsi="Times New Roman"/>
          <w:lang w:val="en-GB"/>
        </w:rPr>
        <w:t xml:space="preserve"> </w:t>
      </w:r>
      <w:proofErr w:type="spellStart"/>
      <w:r w:rsidRPr="008C7A17">
        <w:rPr>
          <w:rFonts w:ascii="Times New Roman" w:hAnsi="Times New Roman"/>
          <w:lang w:val="en-GB"/>
        </w:rPr>
        <w:t>navn</w:t>
      </w:r>
      <w:proofErr w:type="spellEnd"/>
      <w:r w:rsidRPr="008C7A17">
        <w:rPr>
          <w:rFonts w:ascii="Times New Roman" w:hAnsi="Times New Roman"/>
          <w:lang w:val="en-GB"/>
        </w:rPr>
        <w:t xml:space="preserve"> </w:t>
      </w:r>
      <w:proofErr w:type="spellStart"/>
      <w:r w:rsidRPr="008C7A17">
        <w:rPr>
          <w:rFonts w:ascii="Times New Roman" w:hAnsi="Times New Roman"/>
          <w:lang w:val="en-GB"/>
        </w:rPr>
        <w:t>på</w:t>
      </w:r>
      <w:proofErr w:type="spellEnd"/>
      <w:r w:rsidRPr="008C7A17">
        <w:rPr>
          <w:rFonts w:ascii="Times New Roman" w:hAnsi="Times New Roman"/>
          <w:lang w:val="en-GB"/>
        </w:rPr>
        <w:t xml:space="preserve"> Site]</w:t>
      </w:r>
    </w:p>
    <w:p w14:paraId="4C25875C" w14:textId="77777777" w:rsidR="00696156" w:rsidRPr="008C7A17" w:rsidRDefault="00696156" w:rsidP="00B4178F">
      <w:pPr>
        <w:pStyle w:val="Kontrakterbrdtekst"/>
        <w:ind w:left="1304"/>
        <w:rPr>
          <w:rFonts w:ascii="Times New Roman" w:hAnsi="Times New Roman"/>
          <w:lang w:val="en-GB"/>
        </w:rPr>
      </w:pPr>
      <w:r w:rsidRPr="008C7A17">
        <w:rPr>
          <w:rFonts w:ascii="Times New Roman" w:hAnsi="Times New Roman"/>
          <w:lang w:val="en-GB"/>
        </w:rPr>
        <w:t>[</w:t>
      </w:r>
      <w:proofErr w:type="spellStart"/>
      <w:r w:rsidRPr="008C7A17">
        <w:rPr>
          <w:rFonts w:ascii="Times New Roman" w:hAnsi="Times New Roman"/>
          <w:lang w:val="en-GB"/>
        </w:rPr>
        <w:t>Indsæt</w:t>
      </w:r>
      <w:proofErr w:type="spellEnd"/>
      <w:r w:rsidRPr="008C7A17">
        <w:rPr>
          <w:rFonts w:ascii="Times New Roman" w:hAnsi="Times New Roman"/>
          <w:lang w:val="en-GB"/>
        </w:rPr>
        <w:t xml:space="preserve"> </w:t>
      </w:r>
      <w:proofErr w:type="spellStart"/>
      <w:r w:rsidRPr="008C7A17">
        <w:rPr>
          <w:rFonts w:ascii="Times New Roman" w:hAnsi="Times New Roman"/>
          <w:lang w:val="en-GB"/>
        </w:rPr>
        <w:t>afdeling</w:t>
      </w:r>
      <w:proofErr w:type="spellEnd"/>
      <w:r w:rsidRPr="008C7A17">
        <w:rPr>
          <w:rFonts w:ascii="Times New Roman" w:hAnsi="Times New Roman"/>
          <w:lang w:val="en-GB"/>
        </w:rPr>
        <w:t xml:space="preserve"> </w:t>
      </w:r>
      <w:proofErr w:type="spellStart"/>
      <w:r w:rsidRPr="008C7A17">
        <w:rPr>
          <w:rFonts w:ascii="Times New Roman" w:hAnsi="Times New Roman"/>
          <w:lang w:val="en-GB"/>
        </w:rPr>
        <w:t>på</w:t>
      </w:r>
      <w:proofErr w:type="spellEnd"/>
      <w:r w:rsidRPr="008C7A17">
        <w:rPr>
          <w:rFonts w:ascii="Times New Roman" w:hAnsi="Times New Roman"/>
          <w:lang w:val="en-GB"/>
        </w:rPr>
        <w:t xml:space="preserve"> Site]</w:t>
      </w:r>
    </w:p>
    <w:p w14:paraId="56C6A1AC" w14:textId="77777777" w:rsidR="00696156" w:rsidRPr="008C7A17" w:rsidRDefault="00696156" w:rsidP="00B4178F">
      <w:pPr>
        <w:pStyle w:val="Kontrakterbrdtekst"/>
        <w:ind w:left="1304"/>
        <w:rPr>
          <w:rFonts w:ascii="Times New Roman" w:hAnsi="Times New Roman"/>
          <w:lang w:val="en-GB"/>
        </w:rPr>
      </w:pPr>
      <w:r w:rsidRPr="008C7A17">
        <w:rPr>
          <w:rFonts w:ascii="Times New Roman" w:hAnsi="Times New Roman"/>
          <w:lang w:val="en-GB"/>
        </w:rPr>
        <w:t>[</w:t>
      </w:r>
      <w:proofErr w:type="spellStart"/>
      <w:r w:rsidRPr="008C7A17">
        <w:rPr>
          <w:rFonts w:ascii="Times New Roman" w:hAnsi="Times New Roman"/>
          <w:lang w:val="en-GB"/>
        </w:rPr>
        <w:t>Indsæt</w:t>
      </w:r>
      <w:proofErr w:type="spellEnd"/>
      <w:r w:rsidRPr="008C7A17">
        <w:rPr>
          <w:rFonts w:ascii="Times New Roman" w:hAnsi="Times New Roman"/>
          <w:lang w:val="en-GB"/>
        </w:rPr>
        <w:t xml:space="preserve"> </w:t>
      </w:r>
      <w:proofErr w:type="spellStart"/>
      <w:r w:rsidRPr="008C7A17">
        <w:rPr>
          <w:rFonts w:ascii="Times New Roman" w:hAnsi="Times New Roman"/>
          <w:lang w:val="en-GB"/>
        </w:rPr>
        <w:t>adresse</w:t>
      </w:r>
      <w:proofErr w:type="spellEnd"/>
      <w:r w:rsidRPr="008C7A17">
        <w:rPr>
          <w:rFonts w:ascii="Times New Roman" w:hAnsi="Times New Roman"/>
          <w:lang w:val="en-GB"/>
        </w:rPr>
        <w:t xml:space="preserve"> </w:t>
      </w:r>
      <w:proofErr w:type="spellStart"/>
      <w:r w:rsidRPr="008C7A17">
        <w:rPr>
          <w:rFonts w:ascii="Times New Roman" w:hAnsi="Times New Roman"/>
          <w:lang w:val="en-GB"/>
        </w:rPr>
        <w:t>på</w:t>
      </w:r>
      <w:proofErr w:type="spellEnd"/>
      <w:r w:rsidRPr="008C7A17">
        <w:rPr>
          <w:rFonts w:ascii="Times New Roman" w:hAnsi="Times New Roman"/>
          <w:lang w:val="en-GB"/>
        </w:rPr>
        <w:t xml:space="preserve"> Site]</w:t>
      </w:r>
    </w:p>
    <w:p w14:paraId="1D3527BE" w14:textId="77777777" w:rsidR="00696156" w:rsidRPr="008C7A17" w:rsidRDefault="00696156" w:rsidP="00B4178F">
      <w:pPr>
        <w:pStyle w:val="Kontrakterbrdtekst"/>
        <w:ind w:left="1304"/>
        <w:rPr>
          <w:rFonts w:ascii="Times New Roman" w:hAnsi="Times New Roman"/>
          <w:lang w:val="en-GB"/>
        </w:rPr>
      </w:pPr>
      <w:r w:rsidRPr="008C7A17">
        <w:rPr>
          <w:rFonts w:ascii="Times New Roman" w:hAnsi="Times New Roman"/>
          <w:lang w:val="en-GB"/>
        </w:rPr>
        <w:t>[</w:t>
      </w:r>
      <w:proofErr w:type="spellStart"/>
      <w:r w:rsidRPr="008C7A17">
        <w:rPr>
          <w:rFonts w:ascii="Times New Roman" w:hAnsi="Times New Roman"/>
          <w:lang w:val="en-GB"/>
        </w:rPr>
        <w:t>Indsæt</w:t>
      </w:r>
      <w:proofErr w:type="spellEnd"/>
      <w:r w:rsidRPr="008C7A17">
        <w:rPr>
          <w:rFonts w:ascii="Times New Roman" w:hAnsi="Times New Roman"/>
          <w:lang w:val="en-GB"/>
        </w:rPr>
        <w:t xml:space="preserve"> CVR-nr </w:t>
      </w:r>
      <w:proofErr w:type="spellStart"/>
      <w:r w:rsidRPr="008C7A17">
        <w:rPr>
          <w:rFonts w:ascii="Times New Roman" w:hAnsi="Times New Roman"/>
          <w:lang w:val="en-GB"/>
        </w:rPr>
        <w:t>på</w:t>
      </w:r>
      <w:proofErr w:type="spellEnd"/>
      <w:r w:rsidRPr="008C7A17">
        <w:rPr>
          <w:rFonts w:ascii="Times New Roman" w:hAnsi="Times New Roman"/>
          <w:lang w:val="en-GB"/>
        </w:rPr>
        <w:t xml:space="preserve"> Site]</w:t>
      </w:r>
    </w:p>
    <w:p w14:paraId="1B4258DA" w14:textId="77777777" w:rsidR="00696156" w:rsidRPr="008C7A17" w:rsidRDefault="00696156" w:rsidP="00B4178F">
      <w:pPr>
        <w:pStyle w:val="Kontrakterbrdtekst"/>
        <w:ind w:left="1304"/>
        <w:rPr>
          <w:rFonts w:ascii="Times New Roman" w:hAnsi="Times New Roman"/>
          <w:lang w:val="en-GB"/>
        </w:rPr>
      </w:pPr>
      <w:r w:rsidRPr="008C7A17">
        <w:rPr>
          <w:rFonts w:ascii="Times New Roman" w:hAnsi="Times New Roman"/>
          <w:lang w:val="en-GB"/>
        </w:rPr>
        <w:t>(Hereinafter “Site”)</w:t>
      </w:r>
    </w:p>
    <w:p w14:paraId="5B5758D8" w14:textId="77777777" w:rsidR="00696156" w:rsidRPr="008C7A17" w:rsidRDefault="00696156" w:rsidP="00B4178F">
      <w:pPr>
        <w:pStyle w:val="Kontrakterbrdtekst"/>
        <w:rPr>
          <w:rFonts w:ascii="Times New Roman" w:hAnsi="Times New Roman"/>
          <w:lang w:val="en-GB"/>
        </w:rPr>
      </w:pPr>
    </w:p>
    <w:p w14:paraId="40F83268" w14:textId="77777777" w:rsidR="00696156" w:rsidRPr="008C7A17" w:rsidRDefault="00696156" w:rsidP="00BE516C">
      <w:pPr>
        <w:pStyle w:val="Kontrakterbrdtekst"/>
        <w:rPr>
          <w:rFonts w:ascii="Times New Roman" w:hAnsi="Times New Roman"/>
          <w:lang w:val="en-GB"/>
        </w:rPr>
      </w:pPr>
      <w:r w:rsidRPr="008C7A17">
        <w:rPr>
          <w:rFonts w:ascii="Times New Roman" w:hAnsi="Times New Roman"/>
          <w:lang w:val="en-GB"/>
        </w:rPr>
        <w:t>[</w:t>
      </w:r>
      <w:proofErr w:type="spellStart"/>
      <w:r w:rsidRPr="008C7A17">
        <w:rPr>
          <w:rFonts w:ascii="Times New Roman" w:hAnsi="Times New Roman"/>
          <w:lang w:val="en-GB"/>
        </w:rPr>
        <w:t>Insæt</w:t>
      </w:r>
      <w:proofErr w:type="spellEnd"/>
      <w:r w:rsidRPr="008C7A17">
        <w:rPr>
          <w:rFonts w:ascii="Times New Roman" w:hAnsi="Times New Roman"/>
          <w:lang w:val="en-GB"/>
        </w:rPr>
        <w:t xml:space="preserve"> </w:t>
      </w:r>
      <w:proofErr w:type="spellStart"/>
      <w:r w:rsidRPr="008C7A17">
        <w:rPr>
          <w:rFonts w:ascii="Times New Roman" w:hAnsi="Times New Roman"/>
          <w:lang w:val="en-GB"/>
        </w:rPr>
        <w:t>navn</w:t>
      </w:r>
      <w:proofErr w:type="spellEnd"/>
      <w:r w:rsidRPr="008C7A17">
        <w:rPr>
          <w:rFonts w:ascii="Times New Roman" w:hAnsi="Times New Roman"/>
          <w:lang w:val="en-GB"/>
        </w:rPr>
        <w:t xml:space="preserve"> </w:t>
      </w:r>
      <w:proofErr w:type="spellStart"/>
      <w:r w:rsidRPr="008C7A17">
        <w:rPr>
          <w:rFonts w:ascii="Times New Roman" w:hAnsi="Times New Roman"/>
          <w:lang w:val="en-GB"/>
        </w:rPr>
        <w:t>på</w:t>
      </w:r>
      <w:proofErr w:type="spellEnd"/>
      <w:r w:rsidRPr="008C7A17">
        <w:rPr>
          <w:rFonts w:ascii="Times New Roman" w:hAnsi="Times New Roman"/>
          <w:lang w:val="en-GB"/>
        </w:rPr>
        <w:t xml:space="preserve"> Investigator </w:t>
      </w:r>
      <w:proofErr w:type="spellStart"/>
      <w:r w:rsidRPr="008C7A17">
        <w:rPr>
          <w:rFonts w:ascii="Times New Roman" w:hAnsi="Times New Roman"/>
          <w:lang w:val="en-GB"/>
        </w:rPr>
        <w:t>fra</w:t>
      </w:r>
      <w:proofErr w:type="spellEnd"/>
      <w:r w:rsidRPr="008C7A17">
        <w:rPr>
          <w:rFonts w:ascii="Times New Roman" w:hAnsi="Times New Roman"/>
          <w:lang w:val="en-GB"/>
        </w:rPr>
        <w:t xml:space="preserve"> Site] shall be responsible for the performance of the Trial </w:t>
      </w:r>
      <w:r w:rsidRPr="008C7A17">
        <w:rPr>
          <w:rFonts w:ascii="Times New Roman" w:hAnsi="Times New Roman"/>
          <w:szCs w:val="20"/>
          <w:lang w:val="en-GB"/>
        </w:rPr>
        <w:t>on behalf of Site</w:t>
      </w:r>
      <w:r w:rsidRPr="008C7A17">
        <w:rPr>
          <w:rFonts w:ascii="Times New Roman" w:hAnsi="Times New Roman"/>
          <w:lang w:val="en-GB"/>
        </w:rPr>
        <w:t xml:space="preserve"> (“Site-Investigator”)</w:t>
      </w:r>
    </w:p>
    <w:p w14:paraId="0CB294C1" w14:textId="77777777" w:rsidR="00696156" w:rsidRPr="008C7A17" w:rsidRDefault="00696156" w:rsidP="00B4178F">
      <w:pPr>
        <w:pStyle w:val="Kontrakterbrdtekst"/>
        <w:rPr>
          <w:rFonts w:ascii="Times New Roman" w:hAnsi="Times New Roman"/>
          <w:lang w:val="en-GB"/>
        </w:rPr>
      </w:pPr>
      <w:r w:rsidRPr="008C7A17">
        <w:rPr>
          <w:rFonts w:ascii="Times New Roman" w:hAnsi="Times New Roman"/>
          <w:lang w:val="en-GB"/>
        </w:rPr>
        <w:t xml:space="preserve">In the following </w:t>
      </w:r>
      <w:r w:rsidR="00CA1C25" w:rsidRPr="008C7A17">
        <w:rPr>
          <w:rFonts w:ascii="Times New Roman" w:hAnsi="Times New Roman"/>
          <w:lang w:val="en-GB"/>
        </w:rPr>
        <w:t>Sponsor-Investigator</w:t>
      </w:r>
      <w:r w:rsidRPr="008C7A17">
        <w:rPr>
          <w:rFonts w:ascii="Times New Roman" w:hAnsi="Times New Roman"/>
          <w:lang w:val="en-GB"/>
        </w:rPr>
        <w:t xml:space="preserve"> and Site are also referred to as “Party” and collectively as “Parties”</w:t>
      </w:r>
    </w:p>
    <w:p w14:paraId="3A0162D7" w14:textId="77777777" w:rsidR="00696156" w:rsidRPr="008C7A17" w:rsidRDefault="00696156" w:rsidP="00DE1EDF">
      <w:pPr>
        <w:pStyle w:val="Kontrakteroverskrift1"/>
        <w:rPr>
          <w:lang w:val="en-GB"/>
        </w:rPr>
      </w:pPr>
      <w:r w:rsidRPr="008C7A17">
        <w:rPr>
          <w:lang w:val="en-GB"/>
        </w:rPr>
        <w:lastRenderedPageBreak/>
        <w:t xml:space="preserve">Performance of the Trial </w:t>
      </w:r>
    </w:p>
    <w:p w14:paraId="6239AAD2" w14:textId="3B5C1C55" w:rsidR="00696156" w:rsidRPr="008C7A17" w:rsidRDefault="00A11F7F">
      <w:pPr>
        <w:pStyle w:val="Kontrakteroverskrift2"/>
        <w:rPr>
          <w:lang w:val="en-GB"/>
        </w:rPr>
      </w:pPr>
      <w:r w:rsidRPr="008C7A17">
        <w:rPr>
          <w:lang w:val="en-GB"/>
        </w:rPr>
        <w:t>1.1</w:t>
      </w:r>
      <w:r w:rsidRPr="008C7A17">
        <w:rPr>
          <w:lang w:val="en-GB"/>
        </w:rPr>
        <w:tab/>
      </w:r>
      <w:r w:rsidR="00696156" w:rsidRPr="008C7A17">
        <w:rPr>
          <w:lang w:val="en-GB"/>
        </w:rPr>
        <w:t xml:space="preserve"> Site shall conduct the Trial in accordance with the Protocol entitled </w:t>
      </w:r>
      <w:r w:rsidR="00E772E7" w:rsidRPr="008C7A17">
        <w:rPr>
          <w:lang w:val="en-GB"/>
        </w:rPr>
        <w:t>“</w:t>
      </w:r>
      <w:r w:rsidR="00E747FA" w:rsidRPr="008C7A17">
        <w:rPr>
          <w:b/>
          <w:bCs/>
          <w:i/>
          <w:iCs/>
          <w:lang w:val="en-GB"/>
        </w:rPr>
        <w:t>Low-dose hydrocortisone in patients with COVID-19 and severe hypoxia – the COVID STERO</w:t>
      </w:r>
      <w:r w:rsidR="00F71A56" w:rsidRPr="008C7A17">
        <w:rPr>
          <w:b/>
          <w:bCs/>
          <w:i/>
          <w:iCs/>
          <w:lang w:val="en-GB"/>
        </w:rPr>
        <w:t>I</w:t>
      </w:r>
      <w:r w:rsidR="00E747FA" w:rsidRPr="008C7A17">
        <w:rPr>
          <w:b/>
          <w:bCs/>
          <w:i/>
          <w:iCs/>
          <w:lang w:val="en-GB"/>
        </w:rPr>
        <w:t>D Tri</w:t>
      </w:r>
      <w:r w:rsidR="00F71A56" w:rsidRPr="008C7A17">
        <w:rPr>
          <w:b/>
          <w:bCs/>
          <w:i/>
          <w:iCs/>
          <w:lang w:val="en-GB"/>
        </w:rPr>
        <w:t>a</w:t>
      </w:r>
      <w:r w:rsidR="00E747FA" w:rsidRPr="008C7A17">
        <w:rPr>
          <w:b/>
          <w:bCs/>
          <w:i/>
          <w:iCs/>
          <w:lang w:val="en-GB"/>
        </w:rPr>
        <w:t>l</w:t>
      </w:r>
      <w:r w:rsidR="00E772E7" w:rsidRPr="008C7A17">
        <w:rPr>
          <w:lang w:val="en-GB"/>
        </w:rPr>
        <w:t>“,</w:t>
      </w:r>
      <w:r w:rsidR="00696156" w:rsidRPr="008C7A17">
        <w:rPr>
          <w:lang w:val="en-GB"/>
        </w:rPr>
        <w:t xml:space="preserve">, version </w:t>
      </w:r>
      <w:r w:rsidR="00E747FA" w:rsidRPr="008C7A17">
        <w:rPr>
          <w:lang w:val="en-GB"/>
        </w:rPr>
        <w:t xml:space="preserve"> 1.6,</w:t>
      </w:r>
      <w:r w:rsidR="00696156" w:rsidRPr="008C7A17">
        <w:rPr>
          <w:lang w:val="en-GB"/>
        </w:rPr>
        <w:t xml:space="preserve"> dated</w:t>
      </w:r>
      <w:r w:rsidR="00E747FA" w:rsidRPr="008C7A17">
        <w:rPr>
          <w:lang w:val="en-GB"/>
        </w:rPr>
        <w:t xml:space="preserve"> 29/03/2020, </w:t>
      </w:r>
      <w:r w:rsidR="0031688B" w:rsidRPr="008C7A17">
        <w:rPr>
          <w:lang w:val="en-GB"/>
        </w:rPr>
        <w:t>attached as Appendix 1</w:t>
      </w:r>
      <w:r w:rsidR="00696156" w:rsidRPr="008C7A17">
        <w:rPr>
          <w:lang w:val="en-GB"/>
        </w:rPr>
        <w:t xml:space="preserve"> (hereinafter “Protocol</w:t>
      </w:r>
      <w:r w:rsidR="007E18F1" w:rsidRPr="008C7A17">
        <w:rPr>
          <w:lang w:val="en-GB"/>
        </w:rPr>
        <w:t>”</w:t>
      </w:r>
      <w:r w:rsidR="00696156" w:rsidRPr="008C7A17">
        <w:rPr>
          <w:lang w:val="en-GB"/>
        </w:rPr>
        <w:t>) and all ethical regulations, applicable laws, guidelines, rules and regulatory requirements.</w:t>
      </w:r>
    </w:p>
    <w:p w14:paraId="595B1686" w14:textId="77777777" w:rsidR="00696156" w:rsidRPr="008C7A17" w:rsidRDefault="00A11F7F">
      <w:pPr>
        <w:pStyle w:val="Kontrakteroverskrift2"/>
        <w:rPr>
          <w:lang w:val="en-GB"/>
        </w:rPr>
      </w:pPr>
      <w:r w:rsidRPr="008C7A17">
        <w:rPr>
          <w:lang w:val="en-GB"/>
        </w:rPr>
        <w:t>1.2</w:t>
      </w:r>
      <w:r w:rsidRPr="008C7A17">
        <w:rPr>
          <w:lang w:val="en-GB"/>
        </w:rPr>
        <w:tab/>
      </w:r>
      <w:r w:rsidR="00696156" w:rsidRPr="008C7A17">
        <w:rPr>
          <w:lang w:val="en-GB"/>
        </w:rPr>
        <w:t xml:space="preserve">Site shall not begin the Trial until </w:t>
      </w:r>
      <w:proofErr w:type="gramStart"/>
      <w:r w:rsidR="00696156" w:rsidRPr="008C7A17">
        <w:rPr>
          <w:lang w:val="en-GB"/>
        </w:rPr>
        <w:t>all of</w:t>
      </w:r>
      <w:proofErr w:type="gramEnd"/>
      <w:r w:rsidR="00696156" w:rsidRPr="008C7A17">
        <w:rPr>
          <w:lang w:val="en-GB"/>
        </w:rPr>
        <w:t xml:space="preserve"> the required approvals of the competent authorities are obtained. </w:t>
      </w:r>
      <w:r w:rsidR="00CA1C25" w:rsidRPr="008C7A17">
        <w:rPr>
          <w:lang w:val="en-GB"/>
        </w:rPr>
        <w:t>Sponsor-Investigator</w:t>
      </w:r>
      <w:r w:rsidR="00696156" w:rsidRPr="008C7A17">
        <w:rPr>
          <w:lang w:val="en-GB"/>
        </w:rPr>
        <w:t xml:space="preserve"> will obtain the required approvals, including approvals of any required amendments to the Protocol, from the competent authorities including the Danish Medicines Agency and the</w:t>
      </w:r>
      <w:r w:rsidR="005B078C" w:rsidRPr="008C7A17">
        <w:rPr>
          <w:lang w:val="en-GB"/>
        </w:rPr>
        <w:t xml:space="preserve"> </w:t>
      </w:r>
      <w:r w:rsidR="00696156" w:rsidRPr="008C7A17">
        <w:rPr>
          <w:lang w:val="en-GB"/>
        </w:rPr>
        <w:t>Ethics</w:t>
      </w:r>
      <w:r w:rsidR="002A7848" w:rsidRPr="008C7A17">
        <w:rPr>
          <w:lang w:val="en-GB"/>
        </w:rPr>
        <w:t xml:space="preserve"> Committee</w:t>
      </w:r>
      <w:r w:rsidR="00696156" w:rsidRPr="008C7A17">
        <w:rPr>
          <w:lang w:val="en-GB"/>
        </w:rPr>
        <w:t xml:space="preserve">. </w:t>
      </w:r>
    </w:p>
    <w:p w14:paraId="167C0386" w14:textId="7296CD62" w:rsidR="00696156" w:rsidRPr="008C7A17" w:rsidRDefault="00A11F7F">
      <w:pPr>
        <w:pStyle w:val="Kontrakteroverskrift2"/>
        <w:rPr>
          <w:lang w:val="en-GB"/>
        </w:rPr>
      </w:pPr>
      <w:r w:rsidRPr="008C7A17">
        <w:rPr>
          <w:lang w:val="en-GB"/>
        </w:rPr>
        <w:t>1.3</w:t>
      </w:r>
      <w:r w:rsidRPr="008C7A17">
        <w:rPr>
          <w:lang w:val="en-GB"/>
        </w:rPr>
        <w:tab/>
      </w:r>
      <w:r w:rsidR="002A7848" w:rsidRPr="008C7A17">
        <w:rPr>
          <w:lang w:val="en-GB"/>
        </w:rPr>
        <w:t>Site</w:t>
      </w:r>
      <w:r w:rsidR="00696156" w:rsidRPr="008C7A17">
        <w:rPr>
          <w:lang w:val="en-GB"/>
        </w:rPr>
        <w:t xml:space="preserve"> shall be responsible for </w:t>
      </w:r>
      <w:r w:rsidR="002A7848" w:rsidRPr="008C7A17">
        <w:rPr>
          <w:lang w:val="en-GB"/>
        </w:rPr>
        <w:t>its</w:t>
      </w:r>
      <w:r w:rsidR="00696156" w:rsidRPr="008C7A17">
        <w:rPr>
          <w:lang w:val="en-GB"/>
        </w:rPr>
        <w:t xml:space="preserve"> own recruitment of patients (“</w:t>
      </w:r>
      <w:r w:rsidR="00696156" w:rsidRPr="008C7A17">
        <w:rPr>
          <w:b/>
          <w:bCs/>
          <w:lang w:val="en-GB"/>
        </w:rPr>
        <w:t>S</w:t>
      </w:r>
      <w:r w:rsidR="00696156" w:rsidRPr="008C7A17">
        <w:rPr>
          <w:b/>
          <w:lang w:val="en-GB"/>
        </w:rPr>
        <w:t>ubjects</w:t>
      </w:r>
      <w:r w:rsidR="00696156" w:rsidRPr="008C7A17">
        <w:rPr>
          <w:lang w:val="en-GB"/>
        </w:rPr>
        <w:t xml:space="preserve">”) to the Trial. Such recruitment shall be carried out in accordance with the time schedule, selection procedures and criteria set out in the Protocol or appendixes. Site shall ensure that prior to enrolment of a Subject in the Trial a signed and dated written informed consent form (ICF) is obtained from the Subject or from the Subject’s legally acceptable representative in accordance with any requirement set forth in applicable law including; authorizing direct access to the Subject’s original medical records by the auditor(s) including </w:t>
      </w:r>
      <w:r w:rsidR="00CA1C25" w:rsidRPr="008C7A17">
        <w:rPr>
          <w:lang w:val="en-GB"/>
        </w:rPr>
        <w:t>Sponsor-Investigator</w:t>
      </w:r>
      <w:r w:rsidR="00696156" w:rsidRPr="008C7A17">
        <w:rPr>
          <w:lang w:val="en-GB"/>
        </w:rPr>
        <w:t xml:space="preserve">, </w:t>
      </w:r>
      <w:r w:rsidR="00CA1C25" w:rsidRPr="008C7A17">
        <w:rPr>
          <w:lang w:val="en-GB"/>
        </w:rPr>
        <w:t>Sponsor-Investigator</w:t>
      </w:r>
      <w:r w:rsidR="00696156" w:rsidRPr="008C7A17">
        <w:rPr>
          <w:lang w:val="en-GB"/>
        </w:rPr>
        <w:t>’s representative, The Danish Medicine</w:t>
      </w:r>
      <w:r w:rsidR="007E18F1" w:rsidRPr="008C7A17">
        <w:rPr>
          <w:lang w:val="en-GB"/>
        </w:rPr>
        <w:t>s</w:t>
      </w:r>
      <w:r w:rsidR="00696156" w:rsidRPr="008C7A17">
        <w:rPr>
          <w:lang w:val="en-GB"/>
        </w:rPr>
        <w:t xml:space="preserve"> Agency, the Ethics Committee and the Monitor for verification of clinical procedures and/or data, without violating the confidentiality of the Subject, to the extent permitted by the applicable laws and regulations.</w:t>
      </w:r>
    </w:p>
    <w:p w14:paraId="2E9FF449" w14:textId="540443C4" w:rsidR="00696156" w:rsidRPr="008C7A17" w:rsidRDefault="00A11F7F">
      <w:pPr>
        <w:pStyle w:val="Kontrakteroverskrift2"/>
        <w:rPr>
          <w:lang w:val="en-GB"/>
        </w:rPr>
      </w:pPr>
      <w:r w:rsidRPr="008C7A17">
        <w:rPr>
          <w:lang w:val="en-GB"/>
        </w:rPr>
        <w:t>1.4</w:t>
      </w:r>
      <w:r w:rsidRPr="008C7A17">
        <w:rPr>
          <w:lang w:val="en-GB"/>
        </w:rPr>
        <w:tab/>
      </w:r>
      <w:r w:rsidR="00696156" w:rsidRPr="008C7A17">
        <w:rPr>
          <w:lang w:val="en-GB"/>
        </w:rPr>
        <w:t xml:space="preserve">Inclusion period is ending when the total expected number of </w:t>
      </w:r>
      <w:r w:rsidR="00B412AA" w:rsidRPr="008C7A17">
        <w:rPr>
          <w:lang w:val="en-GB"/>
        </w:rPr>
        <w:t>1000</w:t>
      </w:r>
      <w:r w:rsidR="00696156" w:rsidRPr="008C7A17">
        <w:rPr>
          <w:lang w:val="en-GB"/>
        </w:rPr>
        <w:t xml:space="preserve"> Subjects in the Trial has been enrolled by all participating sites. </w:t>
      </w:r>
      <w:r w:rsidR="00B412AA" w:rsidRPr="008C7A17">
        <w:rPr>
          <w:lang w:val="en-GB"/>
        </w:rPr>
        <w:t xml:space="preserve">As there are </w:t>
      </w:r>
      <w:r w:rsidR="00ED5F95" w:rsidRPr="008C7A17">
        <w:rPr>
          <w:lang w:val="en-GB"/>
        </w:rPr>
        <w:t>more than one Site in the Tri</w:t>
      </w:r>
      <w:r w:rsidR="0077575F" w:rsidRPr="008C7A17">
        <w:rPr>
          <w:lang w:val="en-GB"/>
        </w:rPr>
        <w:t>a</w:t>
      </w:r>
      <w:r w:rsidR="00ED5F95" w:rsidRPr="008C7A17">
        <w:rPr>
          <w:lang w:val="en-GB"/>
        </w:rPr>
        <w:t>l, t</w:t>
      </w:r>
      <w:r w:rsidR="00B412AA" w:rsidRPr="008C7A17">
        <w:rPr>
          <w:lang w:val="en-GB"/>
        </w:rPr>
        <w:t xml:space="preserve">here will be competitive </w:t>
      </w:r>
      <w:proofErr w:type="spellStart"/>
      <w:r w:rsidR="00B412AA" w:rsidRPr="008C7A17">
        <w:rPr>
          <w:lang w:val="en-GB"/>
        </w:rPr>
        <w:t>enrollment</w:t>
      </w:r>
      <w:proofErr w:type="spellEnd"/>
      <w:r w:rsidR="00B412AA" w:rsidRPr="008C7A17">
        <w:rPr>
          <w:lang w:val="en-GB"/>
        </w:rPr>
        <w:t xml:space="preserve"> of Subjects at the Sites. </w:t>
      </w:r>
      <w:r w:rsidR="00CA1C25" w:rsidRPr="008C7A17">
        <w:rPr>
          <w:lang w:val="en-GB"/>
        </w:rPr>
        <w:t>Sponsor-Investigator</w:t>
      </w:r>
      <w:r w:rsidR="00696156" w:rsidRPr="008C7A17">
        <w:rPr>
          <w:lang w:val="en-GB"/>
        </w:rPr>
        <w:t xml:space="preserve"> reserves the right to end Subject enrolment, once the desired number of Subjects has been reached. If deemed necessary, extension of the inclusion period may be applied for. If Site </w:t>
      </w:r>
      <w:r w:rsidR="00696156" w:rsidRPr="008C7A17">
        <w:rPr>
          <w:color w:val="000000"/>
          <w:lang w:val="en-GB" w:eastAsia="da-DK"/>
        </w:rPr>
        <w:t xml:space="preserve">is unable to recruit the requisite number of Subjects for the Trial as specified in this Agreement and/or the Protocol, such inability shall not be deemed by </w:t>
      </w:r>
      <w:r w:rsidR="00CA1C25" w:rsidRPr="008C7A17">
        <w:rPr>
          <w:color w:val="000000"/>
          <w:lang w:val="en-GB" w:eastAsia="da-DK"/>
        </w:rPr>
        <w:t>Sponsor-Investigator</w:t>
      </w:r>
      <w:r w:rsidR="00696156" w:rsidRPr="008C7A17">
        <w:rPr>
          <w:color w:val="000000"/>
          <w:lang w:val="en-GB" w:eastAsia="da-DK"/>
        </w:rPr>
        <w:t xml:space="preserve"> as a breach of the Agreement.</w:t>
      </w:r>
    </w:p>
    <w:p w14:paraId="496B6EBC" w14:textId="77777777" w:rsidR="00696156" w:rsidRPr="008C7A17" w:rsidRDefault="00696156" w:rsidP="00DE1EDF">
      <w:pPr>
        <w:pStyle w:val="Kontrakteroverskrift1"/>
        <w:rPr>
          <w:lang w:val="en-GB"/>
        </w:rPr>
      </w:pPr>
      <w:r w:rsidRPr="008C7A17">
        <w:rPr>
          <w:lang w:val="en-GB"/>
        </w:rPr>
        <w:t xml:space="preserve">Personal Data </w:t>
      </w:r>
    </w:p>
    <w:p w14:paraId="3983F073" w14:textId="77777777" w:rsidR="00E769F9" w:rsidRPr="008C7A17" w:rsidRDefault="00A11F7F" w:rsidP="00530099">
      <w:pPr>
        <w:pStyle w:val="Kontrakteroverskrift2"/>
        <w:rPr>
          <w:lang w:val="en-GB"/>
        </w:rPr>
      </w:pPr>
      <w:r w:rsidRPr="008C7A17">
        <w:rPr>
          <w:lang w:val="en-GB"/>
        </w:rPr>
        <w:t>2.1</w:t>
      </w:r>
      <w:r w:rsidRPr="008C7A17">
        <w:rPr>
          <w:lang w:val="en-GB"/>
        </w:rPr>
        <w:tab/>
      </w:r>
      <w:r w:rsidR="00696156" w:rsidRPr="008C7A17">
        <w:rPr>
          <w:lang w:val="en-GB"/>
        </w:rPr>
        <w:t>The Parties agree to comply with applicable data protection laws and regulations</w:t>
      </w:r>
      <w:r w:rsidR="00E769F9" w:rsidRPr="008C7A17">
        <w:rPr>
          <w:lang w:val="en-GB"/>
        </w:rPr>
        <w:t xml:space="preserve">. </w:t>
      </w:r>
    </w:p>
    <w:p w14:paraId="15AC3090" w14:textId="676C215F" w:rsidR="00E769F9" w:rsidRPr="008C7A17" w:rsidRDefault="00A11F7F">
      <w:pPr>
        <w:pStyle w:val="Kontrakteroverskrift2"/>
        <w:rPr>
          <w:lang w:val="en-GB"/>
        </w:rPr>
      </w:pPr>
      <w:r w:rsidRPr="008C7A17">
        <w:rPr>
          <w:lang w:val="en-GB"/>
        </w:rPr>
        <w:t>2.2</w:t>
      </w:r>
      <w:r w:rsidRPr="008C7A17">
        <w:rPr>
          <w:lang w:val="en-GB"/>
        </w:rPr>
        <w:tab/>
      </w:r>
      <w:r w:rsidR="00E769F9" w:rsidRPr="008C7A17">
        <w:rPr>
          <w:lang w:val="en-GB"/>
        </w:rPr>
        <w:t xml:space="preserve">Insofar, and if any, Personal Data is to be processed during the performance of the </w:t>
      </w:r>
      <w:r w:rsidR="00276DCF" w:rsidRPr="008C7A17">
        <w:rPr>
          <w:lang w:val="en-GB"/>
        </w:rPr>
        <w:t>Trial</w:t>
      </w:r>
      <w:r w:rsidR="00E769F9" w:rsidRPr="008C7A17">
        <w:rPr>
          <w:lang w:val="en-GB"/>
        </w:rPr>
        <w:t>, the regulations regarding the processing must abide by the General Data Protection Regulation 2016/679 (GDPR) and any other applicable law, and must be agreed on in a separate written agreement between the Parties.</w:t>
      </w:r>
    </w:p>
    <w:p w14:paraId="09CFD46A" w14:textId="77777777" w:rsidR="00696156" w:rsidRPr="008C7A17" w:rsidRDefault="00696156" w:rsidP="00DE1EDF">
      <w:pPr>
        <w:pStyle w:val="Kontrakteroverskrift1"/>
        <w:rPr>
          <w:lang w:val="en-GB"/>
        </w:rPr>
      </w:pPr>
      <w:r w:rsidRPr="008C7A17">
        <w:rPr>
          <w:lang w:val="en-GB"/>
        </w:rPr>
        <w:t>Documentation</w:t>
      </w:r>
    </w:p>
    <w:p w14:paraId="0514A0A8" w14:textId="77777777" w:rsidR="00696156" w:rsidRPr="008C7A17" w:rsidRDefault="00A11F7F" w:rsidP="00530099">
      <w:pPr>
        <w:pStyle w:val="Kontrakteroverskrift2"/>
        <w:rPr>
          <w:lang w:val="en-GB"/>
        </w:rPr>
      </w:pPr>
      <w:r w:rsidRPr="008C7A17">
        <w:rPr>
          <w:lang w:val="en-GB"/>
        </w:rPr>
        <w:t>3.1</w:t>
      </w:r>
      <w:r w:rsidRPr="008C7A17">
        <w:rPr>
          <w:lang w:val="en-GB"/>
        </w:rPr>
        <w:tab/>
      </w:r>
      <w:r w:rsidR="00696156" w:rsidRPr="008C7A17">
        <w:rPr>
          <w:lang w:val="en-GB"/>
        </w:rPr>
        <w:t>Each Site shall archive all documents from the Trial in accordance with applicable law.</w:t>
      </w:r>
    </w:p>
    <w:p w14:paraId="0363FEB6" w14:textId="77777777" w:rsidR="00696156" w:rsidRPr="008C7A17" w:rsidRDefault="00696156" w:rsidP="006C54CA">
      <w:pPr>
        <w:pStyle w:val="Kontrakteroverskrift1"/>
        <w:rPr>
          <w:lang w:val="en-GB"/>
        </w:rPr>
      </w:pPr>
      <w:bookmarkStart w:id="0" w:name="_Ref5188601"/>
      <w:r w:rsidRPr="008C7A17">
        <w:rPr>
          <w:lang w:val="en-GB"/>
        </w:rPr>
        <w:lastRenderedPageBreak/>
        <w:t>Financial support</w:t>
      </w:r>
    </w:p>
    <w:p w14:paraId="2E2F5001" w14:textId="42A89596" w:rsidR="00696156" w:rsidRPr="008C7A17" w:rsidRDefault="00A11F7F">
      <w:pPr>
        <w:pStyle w:val="Kontrakteroverskrift2"/>
        <w:rPr>
          <w:lang w:val="en-GB"/>
        </w:rPr>
      </w:pPr>
      <w:r w:rsidRPr="008C7A17">
        <w:rPr>
          <w:lang w:val="en-GB"/>
        </w:rPr>
        <w:t>4.1</w:t>
      </w:r>
      <w:r w:rsidRPr="008C7A17">
        <w:rPr>
          <w:lang w:val="en-GB"/>
        </w:rPr>
        <w:tab/>
      </w:r>
      <w:r w:rsidR="00CA1C25" w:rsidRPr="008C7A17">
        <w:rPr>
          <w:lang w:val="en-GB"/>
        </w:rPr>
        <w:t>Sponsor-Investigator</w:t>
      </w:r>
      <w:r w:rsidR="00696156" w:rsidRPr="008C7A17">
        <w:rPr>
          <w:lang w:val="en-GB"/>
        </w:rPr>
        <w:t xml:space="preserve"> has received a grant (hereinafter “Grant”) for the Trial from </w:t>
      </w:r>
      <w:r w:rsidR="0077575F" w:rsidRPr="008C7A17">
        <w:rPr>
          <w:lang w:val="en-GB"/>
        </w:rPr>
        <w:t xml:space="preserve">the </w:t>
      </w:r>
      <w:r w:rsidR="00B34817" w:rsidRPr="008C7A17">
        <w:rPr>
          <w:lang w:val="en-GB"/>
        </w:rPr>
        <w:t>Novo</w:t>
      </w:r>
      <w:r w:rsidR="0077575F" w:rsidRPr="008C7A17">
        <w:rPr>
          <w:lang w:val="en-GB"/>
        </w:rPr>
        <w:t xml:space="preserve"> Nordisk Foundation</w:t>
      </w:r>
      <w:r w:rsidR="00696156" w:rsidRPr="008C7A17">
        <w:rPr>
          <w:lang w:val="en-GB"/>
        </w:rPr>
        <w:t xml:space="preserve">, as attached in </w:t>
      </w:r>
      <w:r w:rsidR="0031688B" w:rsidRPr="008C7A17">
        <w:rPr>
          <w:lang w:val="en-GB"/>
        </w:rPr>
        <w:t>A</w:t>
      </w:r>
      <w:r w:rsidR="00696156" w:rsidRPr="008C7A17">
        <w:rPr>
          <w:lang w:val="en-GB"/>
        </w:rPr>
        <w:t xml:space="preserve">ppendix </w:t>
      </w:r>
      <w:r w:rsidR="0031688B" w:rsidRPr="008C7A17">
        <w:rPr>
          <w:lang w:val="en-GB"/>
        </w:rPr>
        <w:t>2</w:t>
      </w:r>
      <w:r w:rsidR="00696156" w:rsidRPr="008C7A17">
        <w:rPr>
          <w:lang w:val="en-GB"/>
        </w:rPr>
        <w:t xml:space="preserve">. </w:t>
      </w:r>
    </w:p>
    <w:p w14:paraId="681CFF91" w14:textId="79DD569A" w:rsidR="00696156" w:rsidRPr="008C7A17" w:rsidRDefault="00A11F7F">
      <w:pPr>
        <w:pStyle w:val="Kontrakteroverskrift2"/>
        <w:rPr>
          <w:lang w:val="en-GB"/>
        </w:rPr>
      </w:pPr>
      <w:r w:rsidRPr="008C7A17">
        <w:rPr>
          <w:lang w:val="en-GB"/>
        </w:rPr>
        <w:t>4.2</w:t>
      </w:r>
      <w:r w:rsidRPr="008C7A17">
        <w:rPr>
          <w:lang w:val="en-GB"/>
        </w:rPr>
        <w:tab/>
      </w:r>
      <w:r w:rsidR="00474496" w:rsidRPr="008C7A17">
        <w:rPr>
          <w:lang w:val="en-GB"/>
        </w:rPr>
        <w:t xml:space="preserve">It is the responsibility of Sponsor-Investigator to inform Site of the terms and conditions set forth in the Grant. </w:t>
      </w:r>
      <w:r w:rsidR="00696156" w:rsidRPr="008C7A17">
        <w:rPr>
          <w:lang w:val="en-GB"/>
        </w:rPr>
        <w:t xml:space="preserve"> Site shall ensure that Site-Investigator and other relevant personnel shall conduct the Trial in accordance with the Grant.</w:t>
      </w:r>
      <w:r w:rsidR="00B87D09" w:rsidRPr="008C7A17">
        <w:rPr>
          <w:lang w:val="en-GB"/>
        </w:rPr>
        <w:t xml:space="preserve"> </w:t>
      </w:r>
    </w:p>
    <w:p w14:paraId="3B854946" w14:textId="35BDA433" w:rsidR="00696156" w:rsidRPr="008C7A17" w:rsidRDefault="00A11F7F">
      <w:pPr>
        <w:pStyle w:val="Kontrakteroverskrift2"/>
        <w:rPr>
          <w:lang w:val="en-GB"/>
        </w:rPr>
      </w:pPr>
      <w:r w:rsidRPr="008C7A17">
        <w:rPr>
          <w:lang w:val="en-GB"/>
        </w:rPr>
        <w:t>4.3</w:t>
      </w:r>
      <w:r w:rsidRPr="008C7A17">
        <w:rPr>
          <w:lang w:val="en-GB"/>
        </w:rPr>
        <w:tab/>
      </w:r>
      <w:r w:rsidR="00544DF5" w:rsidRPr="008C7A17">
        <w:rPr>
          <w:lang w:val="en-GB"/>
        </w:rPr>
        <w:t xml:space="preserve">In case of conflict </w:t>
      </w:r>
      <w:r w:rsidR="00474496" w:rsidRPr="008C7A17">
        <w:rPr>
          <w:lang w:val="en-GB"/>
        </w:rPr>
        <w:t xml:space="preserve">between the Grant and the Agreement, </w:t>
      </w:r>
      <w:r w:rsidR="00544DF5" w:rsidRPr="008C7A17">
        <w:rPr>
          <w:lang w:val="en-GB"/>
        </w:rPr>
        <w:t xml:space="preserve">the Agreement will be amended accordingly. </w:t>
      </w:r>
    </w:p>
    <w:p w14:paraId="0358D5FB" w14:textId="77777777" w:rsidR="00696156" w:rsidRPr="008C7A17" w:rsidRDefault="00696156" w:rsidP="00696156">
      <w:pPr>
        <w:pStyle w:val="Kontrakteroverskrift1"/>
        <w:numPr>
          <w:ilvl w:val="0"/>
          <w:numId w:val="2"/>
        </w:numPr>
        <w:rPr>
          <w:lang w:val="en-GB"/>
        </w:rPr>
      </w:pPr>
      <w:r w:rsidRPr="008C7A17">
        <w:rPr>
          <w:lang w:val="en-GB"/>
        </w:rPr>
        <w:t>Payment</w:t>
      </w:r>
      <w:bookmarkStart w:id="1" w:name="_GoBack"/>
      <w:bookmarkEnd w:id="1"/>
    </w:p>
    <w:p w14:paraId="02159F9B" w14:textId="77777777" w:rsidR="00696156" w:rsidRPr="008C7A17" w:rsidRDefault="00A11F7F" w:rsidP="00530099">
      <w:pPr>
        <w:pStyle w:val="Kontrakteroverskrift2"/>
        <w:rPr>
          <w:lang w:val="en-GB"/>
        </w:rPr>
      </w:pPr>
      <w:r w:rsidRPr="008C7A17">
        <w:rPr>
          <w:lang w:val="en-GB"/>
        </w:rPr>
        <w:t>5.1</w:t>
      </w:r>
      <w:r w:rsidRPr="008C7A17">
        <w:rPr>
          <w:lang w:val="en-GB"/>
        </w:rPr>
        <w:tab/>
      </w:r>
      <w:r w:rsidR="00CA1C25" w:rsidRPr="008C7A17">
        <w:rPr>
          <w:lang w:val="en-GB"/>
        </w:rPr>
        <w:t>Sponsor-Investigator</w:t>
      </w:r>
      <w:r w:rsidR="00696156" w:rsidRPr="008C7A17">
        <w:rPr>
          <w:lang w:val="en-GB"/>
        </w:rPr>
        <w:t xml:space="preserve"> will reimburse Site for </w:t>
      </w:r>
      <w:r w:rsidR="00BE17D0" w:rsidRPr="008C7A17">
        <w:rPr>
          <w:lang w:val="en-GB"/>
        </w:rPr>
        <w:t>costs and expenses</w:t>
      </w:r>
      <w:r w:rsidR="00696156" w:rsidRPr="008C7A17">
        <w:rPr>
          <w:lang w:val="en-GB"/>
        </w:rPr>
        <w:t xml:space="preserve"> according to Appendix </w:t>
      </w:r>
      <w:r w:rsidR="00B87D09" w:rsidRPr="008C7A17">
        <w:rPr>
          <w:lang w:val="en-GB"/>
        </w:rPr>
        <w:t>3</w:t>
      </w:r>
      <w:r w:rsidR="00696156" w:rsidRPr="008C7A17">
        <w:rPr>
          <w:lang w:val="en-GB"/>
        </w:rPr>
        <w:t xml:space="preserve">. </w:t>
      </w:r>
    </w:p>
    <w:p w14:paraId="1298B13D" w14:textId="77777777" w:rsidR="00696156" w:rsidRPr="008C7A17" w:rsidRDefault="00696156" w:rsidP="00DE1EDF">
      <w:pPr>
        <w:pStyle w:val="Kontrakteroverskrift1"/>
        <w:rPr>
          <w:lang w:val="en-GB"/>
        </w:rPr>
      </w:pPr>
      <w:bookmarkStart w:id="2" w:name="_Hlk5259261"/>
      <w:r w:rsidRPr="008C7A17">
        <w:rPr>
          <w:lang w:val="en-GB"/>
        </w:rPr>
        <w:t xml:space="preserve">Confidentiality </w:t>
      </w:r>
      <w:bookmarkEnd w:id="0"/>
    </w:p>
    <w:bookmarkEnd w:id="2"/>
    <w:p w14:paraId="06D41FEC" w14:textId="1AE09861" w:rsidR="00696156" w:rsidRPr="008C7A17" w:rsidRDefault="00A11F7F">
      <w:pPr>
        <w:pStyle w:val="Kontrakteroverskrift2"/>
        <w:rPr>
          <w:b/>
          <w:lang w:val="en-GB"/>
        </w:rPr>
      </w:pPr>
      <w:r w:rsidRPr="008C7A17">
        <w:rPr>
          <w:lang w:val="en-GB"/>
        </w:rPr>
        <w:t>6.1</w:t>
      </w:r>
      <w:r w:rsidRPr="008C7A17">
        <w:rPr>
          <w:lang w:val="en-GB"/>
        </w:rPr>
        <w:tab/>
      </w:r>
      <w:r w:rsidR="00696156" w:rsidRPr="008C7A17">
        <w:rPr>
          <w:lang w:val="en-GB"/>
        </w:rPr>
        <w:t>Site agrees to treat as confidential</w:t>
      </w:r>
      <w:r w:rsidR="00BC52F8" w:rsidRPr="008C7A17">
        <w:rPr>
          <w:lang w:val="en-GB"/>
        </w:rPr>
        <w:t>,</w:t>
      </w:r>
      <w:r w:rsidR="00696156" w:rsidRPr="008C7A17">
        <w:rPr>
          <w:lang w:val="en-GB"/>
        </w:rPr>
        <w:t xml:space="preserve"> </w:t>
      </w:r>
      <w:r w:rsidR="00C24257" w:rsidRPr="008C7A17">
        <w:rPr>
          <w:lang w:val="en-GB"/>
        </w:rPr>
        <w:t>information</w:t>
      </w:r>
      <w:r w:rsidR="00696156" w:rsidRPr="008C7A17">
        <w:rPr>
          <w:lang w:val="en-GB"/>
        </w:rPr>
        <w:t xml:space="preserve"> (a)</w:t>
      </w:r>
      <w:r w:rsidR="00BC52F8" w:rsidRPr="008C7A17">
        <w:rPr>
          <w:lang w:val="en-GB"/>
        </w:rPr>
        <w:t xml:space="preserve"> </w:t>
      </w:r>
      <w:r w:rsidR="00696156" w:rsidRPr="008C7A17">
        <w:rPr>
          <w:lang w:val="en-GB"/>
        </w:rPr>
        <w:t xml:space="preserve">disclosed to it by </w:t>
      </w:r>
      <w:r w:rsidR="00CA1C25" w:rsidRPr="008C7A17">
        <w:rPr>
          <w:lang w:val="en-GB"/>
        </w:rPr>
        <w:t>Sponsor-Investigator</w:t>
      </w:r>
      <w:r w:rsidR="00696156" w:rsidRPr="008C7A17">
        <w:rPr>
          <w:lang w:val="en-GB"/>
        </w:rPr>
        <w:t xml:space="preserve"> in connection with the Trial and (b) generated during the conduct of the Trial </w:t>
      </w:r>
      <w:proofErr w:type="gramStart"/>
      <w:r w:rsidR="00AF0677" w:rsidRPr="008C7A17">
        <w:rPr>
          <w:lang w:val="en-GB"/>
        </w:rPr>
        <w:t>(”Confidential</w:t>
      </w:r>
      <w:proofErr w:type="gramEnd"/>
      <w:r w:rsidR="00696156" w:rsidRPr="008C7A17">
        <w:rPr>
          <w:lang w:val="en-GB"/>
        </w:rPr>
        <w:t xml:space="preserve"> Information”). Site undertake</w:t>
      </w:r>
      <w:r w:rsidR="00C24257" w:rsidRPr="008C7A17">
        <w:rPr>
          <w:lang w:val="en-GB"/>
        </w:rPr>
        <w:t>s</w:t>
      </w:r>
      <w:r w:rsidR="00696156" w:rsidRPr="008C7A17">
        <w:rPr>
          <w:lang w:val="en-GB"/>
        </w:rPr>
        <w:t xml:space="preserve"> not to disclose the Confidential Information</w:t>
      </w:r>
      <w:r w:rsidR="00696156" w:rsidRPr="008C7A17">
        <w:rPr>
          <w:b/>
          <w:lang w:val="en-GB"/>
        </w:rPr>
        <w:t xml:space="preserve"> </w:t>
      </w:r>
      <w:r w:rsidR="00696156" w:rsidRPr="008C7A17">
        <w:rPr>
          <w:lang w:val="en-GB"/>
        </w:rPr>
        <w:t xml:space="preserve">or permit it to be disclosed to any third party except for the purposes of and to the extent to which disclosure is necessary to enable the Site to </w:t>
      </w:r>
      <w:proofErr w:type="spellStart"/>
      <w:r w:rsidR="00C24257" w:rsidRPr="008C7A17">
        <w:rPr>
          <w:lang w:val="en-GB"/>
        </w:rPr>
        <w:t>fulfill</w:t>
      </w:r>
      <w:proofErr w:type="spellEnd"/>
      <w:r w:rsidR="00C24257" w:rsidRPr="008C7A17">
        <w:rPr>
          <w:lang w:val="en-GB"/>
        </w:rPr>
        <w:t xml:space="preserve"> its</w:t>
      </w:r>
      <w:r w:rsidR="00696156" w:rsidRPr="008C7A17">
        <w:rPr>
          <w:lang w:val="en-GB"/>
        </w:rPr>
        <w:t xml:space="preserve"> obligations under this Agreement. Site and Site-Investigator further undertake not to use the Confidential Information for any other purpose than the purposes of this Agreement. Site shall ensure that the Confidential Information is maintained in a manner which assures its confidentiality, and which permits immediate access and/or disposal upon written request from the </w:t>
      </w:r>
      <w:r w:rsidR="00CA1C25" w:rsidRPr="008C7A17">
        <w:rPr>
          <w:lang w:val="en-GB"/>
        </w:rPr>
        <w:t>Sponsor-Investigator</w:t>
      </w:r>
      <w:r w:rsidR="00696156" w:rsidRPr="008C7A17">
        <w:rPr>
          <w:lang w:val="en-GB"/>
        </w:rPr>
        <w:t xml:space="preserve"> or regulatory authorities.</w:t>
      </w:r>
    </w:p>
    <w:p w14:paraId="12D9520A" w14:textId="77777777" w:rsidR="00696156" w:rsidRPr="008C7A17" w:rsidRDefault="00A11F7F" w:rsidP="00530099">
      <w:pPr>
        <w:pStyle w:val="Kontrakteroverskrift2"/>
        <w:rPr>
          <w:b/>
          <w:lang w:val="en-GB"/>
        </w:rPr>
      </w:pPr>
      <w:r w:rsidRPr="008C7A17">
        <w:rPr>
          <w:lang w:val="en-GB"/>
        </w:rPr>
        <w:t>6.2</w:t>
      </w:r>
      <w:r w:rsidRPr="008C7A17">
        <w:rPr>
          <w:lang w:val="en-GB"/>
        </w:rPr>
        <w:tab/>
      </w:r>
      <w:r w:rsidR="00696156" w:rsidRPr="008C7A17">
        <w:rPr>
          <w:lang w:val="en-GB"/>
        </w:rPr>
        <w:t>The above obligations of confidentiality and non-use shall not apply to Confidential Information:</w:t>
      </w:r>
    </w:p>
    <w:p w14:paraId="362D110A" w14:textId="192AD672" w:rsidR="00696156" w:rsidRPr="008C7A17" w:rsidRDefault="00696156" w:rsidP="00530099">
      <w:pPr>
        <w:pStyle w:val="Kontrakteroverskrift2"/>
        <w:numPr>
          <w:ilvl w:val="0"/>
          <w:numId w:val="4"/>
        </w:numPr>
        <w:rPr>
          <w:lang w:val="en-GB"/>
        </w:rPr>
      </w:pPr>
      <w:r w:rsidRPr="008C7A17">
        <w:rPr>
          <w:lang w:val="en-GB"/>
        </w:rPr>
        <w:t xml:space="preserve">which can be shown to have been known by Site prior to receipt of such information from </w:t>
      </w:r>
      <w:r w:rsidR="00CA1C25" w:rsidRPr="008C7A17">
        <w:rPr>
          <w:lang w:val="en-GB"/>
        </w:rPr>
        <w:t>Sponsor-Investigator</w:t>
      </w:r>
      <w:r w:rsidR="0064253D" w:rsidRPr="008C7A17">
        <w:rPr>
          <w:lang w:val="en-GB"/>
        </w:rPr>
        <w:t xml:space="preserve"> </w:t>
      </w:r>
      <w:r w:rsidRPr="008C7A17">
        <w:rPr>
          <w:lang w:val="en-GB"/>
        </w:rPr>
        <w:t xml:space="preserve">and which has not been acquired from </w:t>
      </w:r>
      <w:r w:rsidR="00CA1C25" w:rsidRPr="008C7A17">
        <w:rPr>
          <w:lang w:val="en-GB"/>
        </w:rPr>
        <w:t>Sponsor-Investigator</w:t>
      </w:r>
      <w:r w:rsidRPr="008C7A17">
        <w:rPr>
          <w:lang w:val="en-GB"/>
        </w:rPr>
        <w:t>, directly or indirectly;</w:t>
      </w:r>
    </w:p>
    <w:p w14:paraId="79F38A71" w14:textId="77777777" w:rsidR="00696156" w:rsidRPr="008C7A17" w:rsidRDefault="00696156">
      <w:pPr>
        <w:pStyle w:val="Kontrakteroverskrift2"/>
        <w:numPr>
          <w:ilvl w:val="0"/>
          <w:numId w:val="4"/>
        </w:numPr>
        <w:rPr>
          <w:lang w:val="en-GB"/>
        </w:rPr>
      </w:pPr>
      <w:r w:rsidRPr="008C7A17">
        <w:rPr>
          <w:lang w:val="en-GB"/>
        </w:rPr>
        <w:t>which is in the public domain or lawfully becomes generally available to the public through no fault of Site;</w:t>
      </w:r>
    </w:p>
    <w:p w14:paraId="0F12FAC7" w14:textId="77777777" w:rsidR="00696156" w:rsidRPr="008C7A17" w:rsidRDefault="00696156">
      <w:pPr>
        <w:pStyle w:val="Kontrakteroverskrift2"/>
        <w:numPr>
          <w:ilvl w:val="0"/>
          <w:numId w:val="4"/>
        </w:numPr>
        <w:rPr>
          <w:lang w:val="en-GB"/>
        </w:rPr>
      </w:pPr>
      <w:r w:rsidRPr="008C7A17">
        <w:rPr>
          <w:lang w:val="en-GB"/>
        </w:rPr>
        <w:t>which is lawfully acquired by the Site from third parties, provided any such third party is not bound by an obligation of confidentiality with respect to such information at the time of disclosure; or</w:t>
      </w:r>
    </w:p>
    <w:p w14:paraId="662B6328" w14:textId="77777777" w:rsidR="00696156" w:rsidRPr="008C7A17" w:rsidRDefault="00696156">
      <w:pPr>
        <w:pStyle w:val="Kontrakteroverskrift2"/>
        <w:numPr>
          <w:ilvl w:val="0"/>
          <w:numId w:val="4"/>
        </w:numPr>
        <w:rPr>
          <w:lang w:val="en-GB"/>
        </w:rPr>
      </w:pPr>
      <w:r w:rsidRPr="008C7A17">
        <w:rPr>
          <w:lang w:val="en-GB"/>
        </w:rPr>
        <w:lastRenderedPageBreak/>
        <w:t xml:space="preserve">which by written agreement of </w:t>
      </w:r>
      <w:r w:rsidR="00CA1C25" w:rsidRPr="008C7A17">
        <w:rPr>
          <w:lang w:val="en-GB"/>
        </w:rPr>
        <w:t>Sponsor-Investigator</w:t>
      </w:r>
      <w:r w:rsidRPr="008C7A17">
        <w:rPr>
          <w:lang w:val="en-GB"/>
        </w:rPr>
        <w:t xml:space="preserve"> is released from confidential status</w:t>
      </w:r>
    </w:p>
    <w:p w14:paraId="2987DE95" w14:textId="77777777" w:rsidR="00696156" w:rsidRPr="008C7A17" w:rsidRDefault="00696156">
      <w:pPr>
        <w:pStyle w:val="Kontrakteroverskrift2"/>
        <w:numPr>
          <w:ilvl w:val="0"/>
          <w:numId w:val="4"/>
        </w:numPr>
        <w:rPr>
          <w:lang w:val="en-GB"/>
        </w:rPr>
      </w:pPr>
      <w:r w:rsidRPr="008C7A17">
        <w:rPr>
          <w:lang w:val="en-GB"/>
        </w:rPr>
        <w:t>is independently developed by Site without the use of or benefit of any Confidential Information; or</w:t>
      </w:r>
    </w:p>
    <w:p w14:paraId="5C72C6EE" w14:textId="77777777" w:rsidR="00D65CD3" w:rsidRPr="008C7A17" w:rsidRDefault="00A11F7F">
      <w:pPr>
        <w:pStyle w:val="Kontrakteroverskrift2"/>
        <w:rPr>
          <w:lang w:val="en-GB"/>
        </w:rPr>
      </w:pPr>
      <w:r w:rsidRPr="008C7A17">
        <w:rPr>
          <w:lang w:val="en-GB"/>
        </w:rPr>
        <w:t>6.3</w:t>
      </w:r>
      <w:r w:rsidRPr="008C7A17">
        <w:rPr>
          <w:lang w:val="en-GB"/>
        </w:rPr>
        <w:tab/>
      </w:r>
      <w:r w:rsidR="00194064" w:rsidRPr="008C7A17">
        <w:rPr>
          <w:lang w:val="en-GB"/>
        </w:rPr>
        <w:t xml:space="preserve">Site may disclose the Confidential Information to the extent such disclosure is required by law; </w:t>
      </w:r>
      <w:proofErr w:type="gramStart"/>
      <w:r w:rsidR="00194064" w:rsidRPr="008C7A17">
        <w:rPr>
          <w:lang w:val="en-GB"/>
        </w:rPr>
        <w:t>provided that</w:t>
      </w:r>
      <w:proofErr w:type="gramEnd"/>
      <w:r w:rsidR="00194064" w:rsidRPr="008C7A17">
        <w:rPr>
          <w:lang w:val="en-GB"/>
        </w:rPr>
        <w:t xml:space="preserve"> Site provides prompt written notice to Sponsor-Investigator of such requirement.</w:t>
      </w:r>
    </w:p>
    <w:p w14:paraId="3A467945" w14:textId="598358D1" w:rsidR="00696156" w:rsidRPr="008C7A17" w:rsidRDefault="00D65CD3">
      <w:pPr>
        <w:pStyle w:val="Kontrakteroverskrift2"/>
        <w:rPr>
          <w:lang w:val="en-GB"/>
        </w:rPr>
      </w:pPr>
      <w:r w:rsidRPr="008C7A17">
        <w:rPr>
          <w:lang w:val="en-GB"/>
        </w:rPr>
        <w:t>6.4</w:t>
      </w:r>
      <w:r w:rsidRPr="008C7A17">
        <w:rPr>
          <w:lang w:val="en-GB"/>
        </w:rPr>
        <w:tab/>
      </w:r>
      <w:r w:rsidR="00696156" w:rsidRPr="008C7A17">
        <w:rPr>
          <w:lang w:val="en-GB"/>
        </w:rPr>
        <w:t xml:space="preserve">This Section </w:t>
      </w:r>
      <w:r w:rsidR="00AA1DF8" w:rsidRPr="008C7A17">
        <w:rPr>
          <w:lang w:val="en-GB"/>
        </w:rPr>
        <w:t>6</w:t>
      </w:r>
      <w:r w:rsidR="00696156" w:rsidRPr="008C7A17">
        <w:rPr>
          <w:lang w:val="en-GB"/>
        </w:rPr>
        <w:t xml:space="preserve"> does not limit Site’s rights according to </w:t>
      </w:r>
      <w:r w:rsidR="002F4014" w:rsidRPr="008C7A17">
        <w:rPr>
          <w:lang w:val="en-GB"/>
        </w:rPr>
        <w:t xml:space="preserve">Section </w:t>
      </w:r>
      <w:r w:rsidR="00275243" w:rsidRPr="008C7A17">
        <w:rPr>
          <w:lang w:val="en-GB"/>
        </w:rPr>
        <w:t>7</w:t>
      </w:r>
      <w:r w:rsidR="00194064" w:rsidRPr="008C7A17">
        <w:rPr>
          <w:lang w:val="en-GB"/>
        </w:rPr>
        <w:t>.</w:t>
      </w:r>
      <w:r w:rsidR="00275243" w:rsidRPr="008C7A17">
        <w:rPr>
          <w:lang w:val="en-GB"/>
        </w:rPr>
        <w:t>2</w:t>
      </w:r>
      <w:r w:rsidR="00194064" w:rsidRPr="008C7A17">
        <w:rPr>
          <w:lang w:val="en-GB"/>
        </w:rPr>
        <w:t xml:space="preserve"> (research</w:t>
      </w:r>
      <w:r w:rsidR="002F4014" w:rsidRPr="008C7A17">
        <w:rPr>
          <w:lang w:val="en-GB"/>
        </w:rPr>
        <w:t xml:space="preserve"> rights</w:t>
      </w:r>
      <w:r w:rsidR="00194064" w:rsidRPr="008C7A17">
        <w:rPr>
          <w:lang w:val="en-GB"/>
        </w:rPr>
        <w:t xml:space="preserve">) and </w:t>
      </w:r>
      <w:r w:rsidR="00696156" w:rsidRPr="008C7A17">
        <w:rPr>
          <w:lang w:val="en-GB"/>
        </w:rPr>
        <w:t xml:space="preserve">Section </w:t>
      </w:r>
      <w:r w:rsidR="002F4014" w:rsidRPr="008C7A17">
        <w:rPr>
          <w:lang w:val="en-GB"/>
        </w:rPr>
        <w:t>9</w:t>
      </w:r>
      <w:r w:rsidR="00696156" w:rsidRPr="008C7A17">
        <w:rPr>
          <w:lang w:val="en-GB"/>
        </w:rPr>
        <w:t xml:space="preserve"> (Publication</w:t>
      </w:r>
      <w:r w:rsidR="002F4014" w:rsidRPr="008C7A17">
        <w:rPr>
          <w:lang w:val="en-GB"/>
        </w:rPr>
        <w:t xml:space="preserve"> rights</w:t>
      </w:r>
      <w:r w:rsidR="00696156" w:rsidRPr="008C7A17">
        <w:rPr>
          <w:lang w:val="en-GB"/>
        </w:rPr>
        <w:t>).</w:t>
      </w:r>
    </w:p>
    <w:p w14:paraId="3CA7199E" w14:textId="77777777" w:rsidR="000D65AA" w:rsidRPr="008C7A17" w:rsidRDefault="000D65AA" w:rsidP="00696156">
      <w:pPr>
        <w:pStyle w:val="Kontrakteroverskrift1"/>
        <w:numPr>
          <w:ilvl w:val="0"/>
          <w:numId w:val="2"/>
        </w:numPr>
        <w:rPr>
          <w:lang w:val="en-GB"/>
        </w:rPr>
      </w:pPr>
      <w:r w:rsidRPr="008C7A17">
        <w:rPr>
          <w:lang w:val="en-GB"/>
        </w:rPr>
        <w:t>data and results</w:t>
      </w:r>
    </w:p>
    <w:p w14:paraId="718E9C29" w14:textId="2A692A15" w:rsidR="007A570F" w:rsidRPr="008C7A17" w:rsidRDefault="007A570F" w:rsidP="00D3647E">
      <w:pPr>
        <w:tabs>
          <w:tab w:val="left" w:pos="851"/>
        </w:tabs>
        <w:spacing w:line="240" w:lineRule="atLeast"/>
        <w:ind w:left="850" w:hanging="424"/>
        <w:rPr>
          <w:rFonts w:ascii="Times New Roman" w:hAnsi="Times New Roman" w:cs="Times New Roman"/>
          <w:spacing w:val="2"/>
          <w:kern w:val="26"/>
          <w:sz w:val="20"/>
          <w:szCs w:val="20"/>
          <w:lang w:val="en-GB"/>
        </w:rPr>
      </w:pPr>
      <w:proofErr w:type="gramStart"/>
      <w:r w:rsidRPr="008C7A17">
        <w:rPr>
          <w:rFonts w:ascii="Times New Roman" w:hAnsi="Times New Roman" w:cs="Times New Roman"/>
          <w:spacing w:val="2"/>
          <w:kern w:val="26"/>
          <w:sz w:val="20"/>
          <w:szCs w:val="20"/>
          <w:lang w:val="en-GB"/>
        </w:rPr>
        <w:t>7.1</w:t>
      </w:r>
      <w:r w:rsidR="00C75492" w:rsidRPr="008C7A17">
        <w:rPr>
          <w:rFonts w:ascii="Times New Roman" w:hAnsi="Times New Roman" w:cs="Times New Roman"/>
          <w:spacing w:val="2"/>
          <w:kern w:val="26"/>
          <w:sz w:val="20"/>
          <w:szCs w:val="20"/>
          <w:lang w:val="en-GB"/>
        </w:rPr>
        <w:t xml:space="preserve"> </w:t>
      </w:r>
      <w:r w:rsidR="00896C01" w:rsidRPr="008C7A17">
        <w:rPr>
          <w:rFonts w:ascii="Times New Roman" w:hAnsi="Times New Roman" w:cs="Times New Roman"/>
          <w:spacing w:val="2"/>
          <w:kern w:val="26"/>
          <w:sz w:val="20"/>
          <w:szCs w:val="20"/>
          <w:lang w:val="en-GB"/>
        </w:rPr>
        <w:t xml:space="preserve"> </w:t>
      </w:r>
      <w:r w:rsidR="00D3647E" w:rsidRPr="008C7A17">
        <w:rPr>
          <w:rFonts w:ascii="Times New Roman" w:hAnsi="Times New Roman" w:cs="Times New Roman"/>
          <w:spacing w:val="2"/>
          <w:kern w:val="26"/>
          <w:sz w:val="20"/>
          <w:szCs w:val="20"/>
          <w:lang w:val="en-GB"/>
        </w:rPr>
        <w:tab/>
      </w:r>
      <w:proofErr w:type="gramEnd"/>
      <w:r w:rsidR="00896C01" w:rsidRPr="008C7A17">
        <w:rPr>
          <w:rFonts w:ascii="Times New Roman" w:hAnsi="Times New Roman" w:cs="Times New Roman"/>
          <w:spacing w:val="2"/>
          <w:kern w:val="26"/>
          <w:sz w:val="20"/>
          <w:szCs w:val="20"/>
          <w:lang w:val="en-GB"/>
        </w:rPr>
        <w:t xml:space="preserve">All </w:t>
      </w:r>
      <w:r w:rsidRPr="008C7A17">
        <w:rPr>
          <w:rFonts w:ascii="Times New Roman" w:hAnsi="Times New Roman" w:cs="Times New Roman"/>
          <w:spacing w:val="2"/>
          <w:kern w:val="26"/>
          <w:sz w:val="20"/>
          <w:szCs w:val="20"/>
          <w:lang w:val="en-GB"/>
        </w:rPr>
        <w:t xml:space="preserve">data </w:t>
      </w:r>
      <w:r w:rsidR="00C75492" w:rsidRPr="008C7A17">
        <w:rPr>
          <w:rFonts w:ascii="Times New Roman" w:hAnsi="Times New Roman" w:cs="Times New Roman"/>
          <w:spacing w:val="2"/>
          <w:kern w:val="26"/>
          <w:sz w:val="20"/>
          <w:szCs w:val="20"/>
          <w:lang w:val="en-GB"/>
        </w:rPr>
        <w:t xml:space="preserve">and non-patentable results </w:t>
      </w:r>
      <w:r w:rsidRPr="008C7A17">
        <w:rPr>
          <w:rFonts w:ascii="Times New Roman" w:hAnsi="Times New Roman" w:cs="Times New Roman"/>
          <w:spacing w:val="2"/>
          <w:kern w:val="26"/>
          <w:sz w:val="20"/>
          <w:szCs w:val="20"/>
          <w:lang w:val="en-GB"/>
        </w:rPr>
        <w:t>provided and/or generated under th</w:t>
      </w:r>
      <w:r w:rsidR="00DE2DA5" w:rsidRPr="008C7A17">
        <w:rPr>
          <w:rFonts w:ascii="Times New Roman" w:hAnsi="Times New Roman" w:cs="Times New Roman"/>
          <w:spacing w:val="2"/>
          <w:kern w:val="26"/>
          <w:sz w:val="20"/>
          <w:szCs w:val="20"/>
          <w:lang w:val="en-GB"/>
        </w:rPr>
        <w:t>e</w:t>
      </w:r>
      <w:r w:rsidRPr="008C7A17">
        <w:rPr>
          <w:rFonts w:ascii="Times New Roman" w:hAnsi="Times New Roman" w:cs="Times New Roman"/>
          <w:spacing w:val="2"/>
          <w:kern w:val="26"/>
          <w:sz w:val="20"/>
          <w:szCs w:val="20"/>
          <w:lang w:val="en-GB"/>
        </w:rPr>
        <w:t xml:space="preserve"> Agreement shall be owned </w:t>
      </w:r>
      <w:r w:rsidR="00C75492" w:rsidRPr="008C7A17">
        <w:rPr>
          <w:rFonts w:ascii="Times New Roman" w:hAnsi="Times New Roman" w:cs="Times New Roman"/>
          <w:spacing w:val="2"/>
          <w:kern w:val="26"/>
          <w:sz w:val="20"/>
          <w:szCs w:val="20"/>
          <w:lang w:val="en-GB"/>
        </w:rPr>
        <w:t>by Sponsor-Investigator</w:t>
      </w:r>
      <w:r w:rsidR="00606B72" w:rsidRPr="008C7A17">
        <w:rPr>
          <w:rFonts w:ascii="Times New Roman" w:hAnsi="Times New Roman" w:cs="Times New Roman"/>
          <w:spacing w:val="2"/>
          <w:kern w:val="26"/>
          <w:sz w:val="20"/>
          <w:szCs w:val="20"/>
          <w:lang w:val="en-GB"/>
        </w:rPr>
        <w:t>, excluding Site’s patient medical records and Site-Investigator’s personal notes</w:t>
      </w:r>
      <w:r w:rsidRPr="008C7A17">
        <w:rPr>
          <w:rFonts w:ascii="Times New Roman" w:hAnsi="Times New Roman" w:cs="Times New Roman"/>
          <w:spacing w:val="2"/>
          <w:kern w:val="26"/>
          <w:sz w:val="20"/>
          <w:szCs w:val="20"/>
          <w:lang w:val="en-GB"/>
        </w:rPr>
        <w:t xml:space="preserve">.  </w:t>
      </w:r>
    </w:p>
    <w:p w14:paraId="0709C1F7" w14:textId="54D514EF" w:rsidR="00C820EA" w:rsidRPr="008C7A17" w:rsidRDefault="00C75492">
      <w:pPr>
        <w:pStyle w:val="Kontrakteroverskrift2"/>
        <w:rPr>
          <w:lang w:val="en-GB"/>
        </w:rPr>
      </w:pPr>
      <w:r w:rsidRPr="008C7A17">
        <w:rPr>
          <w:lang w:val="en-GB"/>
        </w:rPr>
        <w:t>7.2</w:t>
      </w:r>
      <w:r w:rsidR="00C820EA" w:rsidRPr="008C7A17">
        <w:rPr>
          <w:lang w:val="en-GB"/>
        </w:rPr>
        <w:tab/>
      </w:r>
      <w:r w:rsidR="00896C01" w:rsidRPr="008C7A17">
        <w:rPr>
          <w:lang w:val="en-GB"/>
        </w:rPr>
        <w:t xml:space="preserve">Notwithstanding the foregoing, </w:t>
      </w:r>
      <w:r w:rsidRPr="008C7A17">
        <w:rPr>
          <w:lang w:val="en-GB"/>
        </w:rPr>
        <w:t xml:space="preserve">Site </w:t>
      </w:r>
      <w:r w:rsidR="00C820EA" w:rsidRPr="008C7A17">
        <w:rPr>
          <w:lang w:val="en-GB"/>
        </w:rPr>
        <w:t xml:space="preserve">shall be entitled to conduct further research using </w:t>
      </w:r>
      <w:r w:rsidR="00896C01" w:rsidRPr="008C7A17">
        <w:rPr>
          <w:lang w:val="en-GB"/>
        </w:rPr>
        <w:t xml:space="preserve">own data </w:t>
      </w:r>
      <w:r w:rsidRPr="008C7A17">
        <w:rPr>
          <w:lang w:val="en-GB"/>
        </w:rPr>
        <w:t>and non-patentable</w:t>
      </w:r>
      <w:r w:rsidR="00C820EA" w:rsidRPr="008C7A17">
        <w:rPr>
          <w:lang w:val="en-GB"/>
        </w:rPr>
        <w:t xml:space="preserve"> </w:t>
      </w:r>
      <w:r w:rsidRPr="008C7A17">
        <w:rPr>
          <w:lang w:val="en-GB"/>
        </w:rPr>
        <w:t>results</w:t>
      </w:r>
      <w:r w:rsidR="00C820EA" w:rsidRPr="008C7A17">
        <w:rPr>
          <w:lang w:val="en-GB"/>
        </w:rPr>
        <w:t xml:space="preserve">, after conclusion of the Trial and publication of the </w:t>
      </w:r>
      <w:r w:rsidR="00896C01" w:rsidRPr="008C7A17">
        <w:rPr>
          <w:lang w:val="en-GB"/>
        </w:rPr>
        <w:t xml:space="preserve">Trial results according to Section 9 without further </w:t>
      </w:r>
      <w:r w:rsidR="00C820EA" w:rsidRPr="008C7A17">
        <w:rPr>
          <w:lang w:val="en-GB"/>
        </w:rPr>
        <w:t xml:space="preserve">agreement between the Parties. </w:t>
      </w:r>
    </w:p>
    <w:p w14:paraId="1C62D7F5" w14:textId="77777777" w:rsidR="00696156" w:rsidRPr="008C7A17" w:rsidRDefault="00696156" w:rsidP="00696156">
      <w:pPr>
        <w:pStyle w:val="Kontrakteroverskrift1"/>
        <w:numPr>
          <w:ilvl w:val="0"/>
          <w:numId w:val="2"/>
        </w:numPr>
        <w:rPr>
          <w:lang w:val="en-GB"/>
        </w:rPr>
      </w:pPr>
      <w:r w:rsidRPr="008C7A17">
        <w:rPr>
          <w:lang w:val="en-GB"/>
        </w:rPr>
        <w:t>Intelectual property</w:t>
      </w:r>
    </w:p>
    <w:p w14:paraId="17038076" w14:textId="7DCE787D" w:rsidR="00696156" w:rsidRPr="008C7A17" w:rsidRDefault="00445102">
      <w:pPr>
        <w:pStyle w:val="Kontrakteroverskrift2"/>
        <w:rPr>
          <w:lang w:val="en-GB"/>
        </w:rPr>
      </w:pPr>
      <w:r w:rsidRPr="008C7A17">
        <w:rPr>
          <w:lang w:val="en-GB"/>
        </w:rPr>
        <w:t>8</w:t>
      </w:r>
      <w:r w:rsidR="004F60F7" w:rsidRPr="008C7A17">
        <w:rPr>
          <w:lang w:val="en-GB"/>
        </w:rPr>
        <w:t>.1</w:t>
      </w:r>
      <w:r w:rsidR="00782D34" w:rsidRPr="008C7A17">
        <w:rPr>
          <w:lang w:val="en-GB"/>
        </w:rPr>
        <w:tab/>
      </w:r>
      <w:r w:rsidR="00696156" w:rsidRPr="008C7A17">
        <w:rPr>
          <w:lang w:val="en-GB"/>
        </w:rPr>
        <w:t xml:space="preserve">All </w:t>
      </w:r>
      <w:r w:rsidRPr="008C7A17">
        <w:rPr>
          <w:lang w:val="en-GB"/>
        </w:rPr>
        <w:t>existing</w:t>
      </w:r>
      <w:r w:rsidR="00696156" w:rsidRPr="008C7A17">
        <w:rPr>
          <w:lang w:val="en-GB"/>
        </w:rPr>
        <w:t xml:space="preserve"> information</w:t>
      </w:r>
      <w:r w:rsidR="000F3B0E" w:rsidRPr="008C7A17">
        <w:rPr>
          <w:lang w:val="en-GB"/>
        </w:rPr>
        <w:t>,</w:t>
      </w:r>
      <w:r w:rsidR="00696156" w:rsidRPr="008C7A17">
        <w:rPr>
          <w:lang w:val="en-GB"/>
        </w:rPr>
        <w:t xml:space="preserve"> which a Party brings into the Trial</w:t>
      </w:r>
      <w:r w:rsidRPr="008C7A17">
        <w:rPr>
          <w:lang w:val="en-GB"/>
        </w:rPr>
        <w:t>,</w:t>
      </w:r>
      <w:r w:rsidR="00696156" w:rsidRPr="008C7A17">
        <w:rPr>
          <w:lang w:val="en-GB"/>
        </w:rPr>
        <w:t xml:space="preserve"> shall remain the property of that Party</w:t>
      </w:r>
      <w:r w:rsidRPr="008C7A17">
        <w:rPr>
          <w:lang w:val="en-GB"/>
        </w:rPr>
        <w:t>.</w:t>
      </w:r>
      <w:r w:rsidR="00696156" w:rsidRPr="008C7A17">
        <w:rPr>
          <w:lang w:val="en-GB"/>
        </w:rPr>
        <w:t xml:space="preserve"> </w:t>
      </w:r>
    </w:p>
    <w:p w14:paraId="7C63FA04" w14:textId="6ABC8D5C" w:rsidR="00696156" w:rsidRPr="008C7A17" w:rsidRDefault="00445102">
      <w:pPr>
        <w:pStyle w:val="Kontrakteroverskrift2"/>
        <w:rPr>
          <w:lang w:val="en-GB"/>
        </w:rPr>
      </w:pPr>
      <w:r w:rsidRPr="008C7A17">
        <w:rPr>
          <w:lang w:val="en-GB"/>
        </w:rPr>
        <w:t>8</w:t>
      </w:r>
      <w:r w:rsidR="00782D34" w:rsidRPr="008C7A17">
        <w:rPr>
          <w:lang w:val="en-GB"/>
        </w:rPr>
        <w:t>.2</w:t>
      </w:r>
      <w:r w:rsidR="00782D34" w:rsidRPr="008C7A17">
        <w:rPr>
          <w:lang w:val="en-GB"/>
        </w:rPr>
        <w:tab/>
      </w:r>
      <w:r w:rsidR="00526336" w:rsidRPr="008C7A17">
        <w:rPr>
          <w:lang w:val="en-GB"/>
        </w:rPr>
        <w:t>Each Part</w:t>
      </w:r>
      <w:r w:rsidRPr="008C7A17">
        <w:rPr>
          <w:lang w:val="en-GB"/>
        </w:rPr>
        <w:t>y</w:t>
      </w:r>
      <w:r w:rsidR="00526336" w:rsidRPr="008C7A17">
        <w:rPr>
          <w:lang w:val="en-GB"/>
        </w:rPr>
        <w:t xml:space="preserve"> shall own </w:t>
      </w:r>
      <w:r w:rsidRPr="008C7A17">
        <w:rPr>
          <w:lang w:val="en-GB"/>
        </w:rPr>
        <w:t xml:space="preserve">the </w:t>
      </w:r>
      <w:r w:rsidR="00526336" w:rsidRPr="008C7A17">
        <w:rPr>
          <w:lang w:val="en-GB"/>
        </w:rPr>
        <w:t xml:space="preserve">results created by the Party during the </w:t>
      </w:r>
      <w:r w:rsidRPr="008C7A17">
        <w:rPr>
          <w:lang w:val="en-GB"/>
        </w:rPr>
        <w:t xml:space="preserve">conduct of the </w:t>
      </w:r>
      <w:r w:rsidR="00CA1C25" w:rsidRPr="008C7A17">
        <w:rPr>
          <w:lang w:val="en-GB"/>
        </w:rPr>
        <w:t>Trial</w:t>
      </w:r>
      <w:r w:rsidRPr="008C7A17">
        <w:rPr>
          <w:lang w:val="en-GB"/>
        </w:rPr>
        <w:t xml:space="preserve"> to extent such results can be protected by patent legislation</w:t>
      </w:r>
      <w:r w:rsidR="00526336" w:rsidRPr="008C7A17">
        <w:rPr>
          <w:lang w:val="en-GB"/>
        </w:rPr>
        <w:t xml:space="preserve">. </w:t>
      </w:r>
    </w:p>
    <w:p w14:paraId="227B72C7" w14:textId="681A1442" w:rsidR="00526336" w:rsidRPr="008C7A17" w:rsidRDefault="00445102" w:rsidP="00CB445D">
      <w:pPr>
        <w:pStyle w:val="Kontrakteroverskrift2"/>
        <w:rPr>
          <w:lang w:val="en-GB"/>
        </w:rPr>
      </w:pPr>
      <w:r w:rsidRPr="008C7A17">
        <w:rPr>
          <w:lang w:val="en-GB"/>
        </w:rPr>
        <w:t>8</w:t>
      </w:r>
      <w:r w:rsidR="00AA1DF8" w:rsidRPr="008C7A17">
        <w:rPr>
          <w:lang w:val="en-GB"/>
        </w:rPr>
        <w:t>.3</w:t>
      </w:r>
      <w:r w:rsidR="00AA1DF8" w:rsidRPr="008C7A17">
        <w:rPr>
          <w:lang w:val="en-GB"/>
        </w:rPr>
        <w:tab/>
      </w:r>
      <w:r w:rsidR="00526336" w:rsidRPr="008C7A17">
        <w:rPr>
          <w:lang w:val="en-GB"/>
        </w:rPr>
        <w:t>Results created jointly by the Parties shall be jointly owned by the Parties pro rata to their intellectual contribution</w:t>
      </w:r>
      <w:r w:rsidRPr="008C7A17">
        <w:rPr>
          <w:lang w:val="en-GB"/>
        </w:rPr>
        <w:t xml:space="preserve"> to </w:t>
      </w:r>
      <w:r w:rsidR="00223BDC" w:rsidRPr="008C7A17">
        <w:rPr>
          <w:lang w:val="en-GB"/>
        </w:rPr>
        <w:t xml:space="preserve">the </w:t>
      </w:r>
      <w:r w:rsidRPr="008C7A17">
        <w:rPr>
          <w:lang w:val="en-GB"/>
        </w:rPr>
        <w:t>extent such results can be protected by patent legislation</w:t>
      </w:r>
      <w:r w:rsidR="00526336" w:rsidRPr="008C7A17">
        <w:rPr>
          <w:lang w:val="en-GB"/>
        </w:rPr>
        <w:t>. If the respective contributions of the Parties cannot be documented,</w:t>
      </w:r>
      <w:r w:rsidR="00C820EA" w:rsidRPr="008C7A17">
        <w:rPr>
          <w:lang w:val="en-GB"/>
        </w:rPr>
        <w:t xml:space="preserve"> such r</w:t>
      </w:r>
      <w:r w:rsidR="00526336" w:rsidRPr="008C7A17">
        <w:rPr>
          <w:lang w:val="en-GB"/>
        </w:rPr>
        <w:t xml:space="preserve">esults shall be owned by the Parties in equal shares. </w:t>
      </w:r>
    </w:p>
    <w:p w14:paraId="74EEF190" w14:textId="77777777" w:rsidR="007A570F" w:rsidRPr="008C7A17" w:rsidRDefault="007A570F" w:rsidP="007A570F">
      <w:pPr>
        <w:spacing w:line="240" w:lineRule="atLeast"/>
        <w:ind w:left="851" w:hanging="425"/>
        <w:jc w:val="both"/>
        <w:rPr>
          <w:rFonts w:ascii="Times New Roman" w:hAnsi="Times New Roman" w:cs="Times New Roman"/>
          <w:spacing w:val="2"/>
          <w:kern w:val="26"/>
          <w:sz w:val="20"/>
          <w:szCs w:val="20"/>
          <w:lang w:val="en-GB"/>
        </w:rPr>
      </w:pPr>
      <w:r w:rsidRPr="008C7A17">
        <w:rPr>
          <w:rFonts w:ascii="Times New Roman" w:hAnsi="Times New Roman" w:cs="Times New Roman"/>
          <w:spacing w:val="2"/>
          <w:kern w:val="26"/>
          <w:sz w:val="20"/>
          <w:szCs w:val="20"/>
          <w:lang w:val="en-GB"/>
        </w:rPr>
        <w:t>8.4</w:t>
      </w:r>
      <w:r w:rsidRPr="008C7A17">
        <w:rPr>
          <w:rFonts w:ascii="Times New Roman" w:hAnsi="Times New Roman" w:cs="Times New Roman"/>
          <w:spacing w:val="2"/>
          <w:kern w:val="26"/>
          <w:sz w:val="20"/>
          <w:szCs w:val="20"/>
          <w:lang w:val="en-GB"/>
        </w:rPr>
        <w:tab/>
        <w:t>All disposal of jointly owned patentable results shall require agreement between the Parties.</w:t>
      </w:r>
    </w:p>
    <w:p w14:paraId="20082D14" w14:textId="77777777" w:rsidR="00696156" w:rsidRPr="008C7A17" w:rsidRDefault="00696156" w:rsidP="00DE1EDF">
      <w:pPr>
        <w:pStyle w:val="Kontrakteroverskrift1"/>
        <w:rPr>
          <w:lang w:val="en-GB"/>
        </w:rPr>
      </w:pPr>
      <w:r w:rsidRPr="008C7A17">
        <w:rPr>
          <w:lang w:val="en-GB"/>
        </w:rPr>
        <w:t>Publication</w:t>
      </w:r>
    </w:p>
    <w:p w14:paraId="74B6170D" w14:textId="1AD73A83" w:rsidR="00526336" w:rsidRPr="008C7A17" w:rsidRDefault="003A2B90">
      <w:pPr>
        <w:pStyle w:val="Kontrakteroverskrift2"/>
        <w:rPr>
          <w:lang w:val="en-GB"/>
        </w:rPr>
      </w:pPr>
      <w:r w:rsidRPr="008C7A17">
        <w:rPr>
          <w:lang w:val="en-GB"/>
        </w:rPr>
        <w:t>9</w:t>
      </w:r>
      <w:r w:rsidR="00526336" w:rsidRPr="008C7A17">
        <w:rPr>
          <w:lang w:val="en-GB"/>
        </w:rPr>
        <w:t>.1</w:t>
      </w:r>
      <w:r w:rsidR="00526336" w:rsidRPr="008C7A17">
        <w:rPr>
          <w:lang w:val="en-GB"/>
        </w:rPr>
        <w:tab/>
      </w:r>
      <w:r w:rsidR="00696156" w:rsidRPr="008C7A17">
        <w:rPr>
          <w:lang w:val="en-GB"/>
        </w:rPr>
        <w:t xml:space="preserve">Results generated in connection with the Trial, positive as well as negative, will be published by </w:t>
      </w:r>
      <w:r w:rsidR="001E1986" w:rsidRPr="008C7A17">
        <w:rPr>
          <w:lang w:val="en-GB"/>
        </w:rPr>
        <w:t>Sponsor-Investigator</w:t>
      </w:r>
      <w:r w:rsidR="00526336" w:rsidRPr="008C7A17">
        <w:rPr>
          <w:lang w:val="en-GB"/>
        </w:rPr>
        <w:t>.</w:t>
      </w:r>
      <w:r w:rsidR="00696156" w:rsidRPr="008C7A17">
        <w:rPr>
          <w:lang w:val="en-GB"/>
        </w:rPr>
        <w:t xml:space="preserve"> </w:t>
      </w:r>
    </w:p>
    <w:p w14:paraId="089F562C" w14:textId="4DEC82B7" w:rsidR="00696156" w:rsidRPr="008C7A17" w:rsidRDefault="003A2B90">
      <w:pPr>
        <w:pStyle w:val="Kontrakteroverskrift2"/>
        <w:rPr>
          <w:lang w:val="en-GB"/>
        </w:rPr>
      </w:pPr>
      <w:r w:rsidRPr="008C7A17">
        <w:rPr>
          <w:lang w:val="en-GB"/>
        </w:rPr>
        <w:t>9</w:t>
      </w:r>
      <w:r w:rsidR="00526336" w:rsidRPr="008C7A17">
        <w:rPr>
          <w:lang w:val="en-GB"/>
        </w:rPr>
        <w:t>.2</w:t>
      </w:r>
      <w:r w:rsidR="00526336" w:rsidRPr="008C7A17">
        <w:rPr>
          <w:lang w:val="en-GB"/>
        </w:rPr>
        <w:tab/>
      </w:r>
      <w:r w:rsidR="00696156" w:rsidRPr="008C7A17">
        <w:rPr>
          <w:lang w:val="en-GB"/>
        </w:rPr>
        <w:t>Publication and authorship will be decided in accordance with the Vancouver guidelines.</w:t>
      </w:r>
    </w:p>
    <w:p w14:paraId="63B9809E" w14:textId="643FDF54" w:rsidR="00696156" w:rsidRPr="008C7A17" w:rsidRDefault="003A2B90">
      <w:pPr>
        <w:pStyle w:val="Kontrakteroverskrift2"/>
        <w:rPr>
          <w:lang w:val="en-GB"/>
        </w:rPr>
      </w:pPr>
      <w:r w:rsidRPr="008C7A17">
        <w:rPr>
          <w:lang w:val="en-GB"/>
        </w:rPr>
        <w:lastRenderedPageBreak/>
        <w:t>9</w:t>
      </w:r>
      <w:r w:rsidR="00526336" w:rsidRPr="008C7A17">
        <w:rPr>
          <w:lang w:val="en-GB"/>
        </w:rPr>
        <w:t>.3</w:t>
      </w:r>
      <w:r w:rsidR="00526336" w:rsidRPr="008C7A17">
        <w:rPr>
          <w:lang w:val="en-GB"/>
        </w:rPr>
        <w:tab/>
      </w:r>
      <w:r w:rsidR="00696156" w:rsidRPr="008C7A17">
        <w:rPr>
          <w:lang w:val="en-GB"/>
        </w:rPr>
        <w:t>After the Trial is completed, which means completion of the Trial at all sites</w:t>
      </w:r>
      <w:r w:rsidR="00533E44" w:rsidRPr="008C7A17">
        <w:rPr>
          <w:lang w:val="en-GB"/>
        </w:rPr>
        <w:t>, and once the main publication has been submitted</w:t>
      </w:r>
      <w:r w:rsidR="00696156" w:rsidRPr="008C7A17">
        <w:rPr>
          <w:lang w:val="en-GB"/>
        </w:rPr>
        <w:t xml:space="preserve">, </w:t>
      </w:r>
      <w:r w:rsidR="00526336" w:rsidRPr="008C7A17">
        <w:rPr>
          <w:lang w:val="en-GB"/>
        </w:rPr>
        <w:t>each of the Parties</w:t>
      </w:r>
      <w:r w:rsidR="00696156" w:rsidRPr="008C7A17">
        <w:rPr>
          <w:lang w:val="en-GB"/>
        </w:rPr>
        <w:t xml:space="preserve"> shall have the individual right to publish </w:t>
      </w:r>
      <w:r w:rsidR="00526336" w:rsidRPr="008C7A17">
        <w:rPr>
          <w:lang w:val="en-GB"/>
        </w:rPr>
        <w:t xml:space="preserve">the </w:t>
      </w:r>
      <w:r w:rsidR="00CB445D" w:rsidRPr="008C7A17">
        <w:rPr>
          <w:lang w:val="en-GB"/>
        </w:rPr>
        <w:t>r</w:t>
      </w:r>
      <w:r w:rsidR="00696156" w:rsidRPr="008C7A17">
        <w:rPr>
          <w:lang w:val="en-GB"/>
        </w:rPr>
        <w:t>esults or otherwise make public any data resulting from the Trial under th</w:t>
      </w:r>
      <w:r w:rsidR="00CB445D" w:rsidRPr="008C7A17">
        <w:rPr>
          <w:lang w:val="en-GB"/>
        </w:rPr>
        <w:t>e</w:t>
      </w:r>
      <w:r w:rsidR="00696156" w:rsidRPr="008C7A17">
        <w:rPr>
          <w:lang w:val="en-GB"/>
        </w:rPr>
        <w:t xml:space="preserve"> Agreement</w:t>
      </w:r>
      <w:r w:rsidR="009E6B7D" w:rsidRPr="008C7A17">
        <w:rPr>
          <w:lang w:val="en-GB"/>
        </w:rPr>
        <w:t>.</w:t>
      </w:r>
      <w:r w:rsidR="00696156" w:rsidRPr="008C7A17">
        <w:rPr>
          <w:lang w:val="en-GB"/>
        </w:rPr>
        <w:t xml:space="preserve"> </w:t>
      </w:r>
    </w:p>
    <w:p w14:paraId="5E8814CC" w14:textId="18B31259" w:rsidR="00696156" w:rsidRPr="008C7A17" w:rsidRDefault="003A2B90" w:rsidP="00530099">
      <w:pPr>
        <w:pStyle w:val="Kontrakteroverskrift2"/>
        <w:rPr>
          <w:lang w:val="en-GB"/>
        </w:rPr>
      </w:pPr>
      <w:r w:rsidRPr="008C7A17">
        <w:rPr>
          <w:lang w:val="en-GB"/>
        </w:rPr>
        <w:t>9</w:t>
      </w:r>
      <w:r w:rsidR="00526336" w:rsidRPr="008C7A17">
        <w:rPr>
          <w:lang w:val="en-GB"/>
        </w:rPr>
        <w:t>.4</w:t>
      </w:r>
      <w:r w:rsidR="00526336" w:rsidRPr="008C7A17">
        <w:rPr>
          <w:lang w:val="en-GB"/>
        </w:rPr>
        <w:tab/>
      </w:r>
      <w:r w:rsidR="00696156" w:rsidRPr="008C7A17">
        <w:rPr>
          <w:lang w:val="en-GB"/>
        </w:rPr>
        <w:t>The Parties agree that any external funding provided shall be acknowledged in any publication.</w:t>
      </w:r>
    </w:p>
    <w:p w14:paraId="2592C96D" w14:textId="77777777" w:rsidR="00696156" w:rsidRPr="008C7A17" w:rsidRDefault="00696156" w:rsidP="00BE516C">
      <w:pPr>
        <w:pStyle w:val="Kontrakteroverskrift1"/>
        <w:rPr>
          <w:lang w:val="en-GB"/>
        </w:rPr>
      </w:pPr>
      <w:r w:rsidRPr="008C7A17">
        <w:rPr>
          <w:lang w:val="en-GB"/>
        </w:rPr>
        <w:t xml:space="preserve"> Insurance</w:t>
      </w:r>
    </w:p>
    <w:p w14:paraId="1CB8BC7F" w14:textId="5A893EF6" w:rsidR="00526336" w:rsidRPr="008C7A17" w:rsidRDefault="003A2B90">
      <w:pPr>
        <w:pStyle w:val="Kontrakteroverskrift2"/>
        <w:rPr>
          <w:lang w:val="en-GB"/>
        </w:rPr>
      </w:pPr>
      <w:r w:rsidRPr="008C7A17">
        <w:rPr>
          <w:lang w:val="en-GB"/>
        </w:rPr>
        <w:t>10</w:t>
      </w:r>
      <w:r w:rsidR="00526336" w:rsidRPr="008C7A17">
        <w:rPr>
          <w:lang w:val="en-GB"/>
        </w:rPr>
        <w:t>.</w:t>
      </w:r>
      <w:r w:rsidRPr="008C7A17">
        <w:rPr>
          <w:lang w:val="en-GB"/>
        </w:rPr>
        <w:t>1</w:t>
      </w:r>
      <w:r w:rsidR="00526336" w:rsidRPr="008C7A17">
        <w:rPr>
          <w:lang w:val="en-GB"/>
        </w:rPr>
        <w:tab/>
      </w:r>
      <w:r w:rsidR="00696156" w:rsidRPr="008C7A17">
        <w:rPr>
          <w:lang w:val="en-GB"/>
        </w:rPr>
        <w:t xml:space="preserve">Each Party as public Danish bodies are self-insured. </w:t>
      </w:r>
    </w:p>
    <w:p w14:paraId="76240849" w14:textId="09A4B71C" w:rsidR="00696156" w:rsidRPr="008C7A17" w:rsidRDefault="00F75890">
      <w:pPr>
        <w:pStyle w:val="Kontrakteroverskrift2"/>
        <w:rPr>
          <w:lang w:val="en-GB"/>
        </w:rPr>
      </w:pPr>
      <w:r w:rsidRPr="008C7A17">
        <w:rPr>
          <w:lang w:val="en-GB"/>
        </w:rPr>
        <w:t>10</w:t>
      </w:r>
      <w:r w:rsidR="00526336" w:rsidRPr="008C7A17">
        <w:rPr>
          <w:lang w:val="en-GB"/>
        </w:rPr>
        <w:t>.</w:t>
      </w:r>
      <w:r w:rsidRPr="008C7A17">
        <w:rPr>
          <w:lang w:val="en-GB"/>
        </w:rPr>
        <w:t>2</w:t>
      </w:r>
      <w:r w:rsidR="00526336" w:rsidRPr="008C7A17">
        <w:rPr>
          <w:lang w:val="en-GB"/>
        </w:rPr>
        <w:tab/>
      </w:r>
      <w:r w:rsidR="00696156" w:rsidRPr="008C7A17">
        <w:rPr>
          <w:lang w:val="en-GB"/>
        </w:rPr>
        <w:t>All Trial Subjects are covered by Danish mandatory law</w:t>
      </w:r>
      <w:proofErr w:type="gramStart"/>
      <w:r w:rsidR="00696156" w:rsidRPr="008C7A17">
        <w:rPr>
          <w:lang w:val="en-GB"/>
        </w:rPr>
        <w:t>: ”</w:t>
      </w:r>
      <w:proofErr w:type="spellStart"/>
      <w:r w:rsidR="00696156" w:rsidRPr="008C7A17">
        <w:rPr>
          <w:lang w:val="en-GB"/>
        </w:rPr>
        <w:t>Lov</w:t>
      </w:r>
      <w:proofErr w:type="spellEnd"/>
      <w:proofErr w:type="gramEnd"/>
      <w:r w:rsidR="00696156" w:rsidRPr="008C7A17">
        <w:rPr>
          <w:lang w:val="en-GB"/>
        </w:rPr>
        <w:t xml:space="preserve"> om </w:t>
      </w:r>
      <w:proofErr w:type="spellStart"/>
      <w:r w:rsidR="00696156" w:rsidRPr="008C7A17">
        <w:rPr>
          <w:lang w:val="en-GB"/>
        </w:rPr>
        <w:t>Klage</w:t>
      </w:r>
      <w:proofErr w:type="spellEnd"/>
      <w:r w:rsidR="00696156" w:rsidRPr="008C7A17">
        <w:rPr>
          <w:lang w:val="en-GB"/>
        </w:rPr>
        <w:t xml:space="preserve">- </w:t>
      </w:r>
      <w:proofErr w:type="spellStart"/>
      <w:r w:rsidR="00696156" w:rsidRPr="008C7A17">
        <w:rPr>
          <w:lang w:val="en-GB"/>
        </w:rPr>
        <w:t>og</w:t>
      </w:r>
      <w:proofErr w:type="spellEnd"/>
      <w:r w:rsidR="00696156" w:rsidRPr="008C7A17">
        <w:rPr>
          <w:lang w:val="en-GB"/>
        </w:rPr>
        <w:t xml:space="preserve"> </w:t>
      </w:r>
      <w:proofErr w:type="spellStart"/>
      <w:r w:rsidR="00696156" w:rsidRPr="008C7A17">
        <w:rPr>
          <w:lang w:val="en-GB"/>
        </w:rPr>
        <w:t>erstatningsadgang</w:t>
      </w:r>
      <w:proofErr w:type="spellEnd"/>
      <w:r w:rsidR="00696156" w:rsidRPr="008C7A17">
        <w:rPr>
          <w:lang w:val="en-GB"/>
        </w:rPr>
        <w:t xml:space="preserve"> </w:t>
      </w:r>
      <w:proofErr w:type="spellStart"/>
      <w:r w:rsidR="00696156" w:rsidRPr="008C7A17">
        <w:rPr>
          <w:lang w:val="en-GB"/>
        </w:rPr>
        <w:t>inden</w:t>
      </w:r>
      <w:proofErr w:type="spellEnd"/>
      <w:r w:rsidR="00696156" w:rsidRPr="008C7A17">
        <w:rPr>
          <w:lang w:val="en-GB"/>
        </w:rPr>
        <w:t xml:space="preserve"> for sundhedsvæsenet, (LBK nr. 995 </w:t>
      </w:r>
      <w:proofErr w:type="spellStart"/>
      <w:r w:rsidR="00696156" w:rsidRPr="008C7A17">
        <w:rPr>
          <w:lang w:val="en-GB"/>
        </w:rPr>
        <w:t>af</w:t>
      </w:r>
      <w:proofErr w:type="spellEnd"/>
      <w:r w:rsidR="00696156" w:rsidRPr="008C7A17">
        <w:rPr>
          <w:lang w:val="en-GB"/>
        </w:rPr>
        <w:t xml:space="preserve"> 14. </w:t>
      </w:r>
      <w:proofErr w:type="spellStart"/>
      <w:r w:rsidR="00696156" w:rsidRPr="008C7A17">
        <w:rPr>
          <w:lang w:val="en-GB"/>
        </w:rPr>
        <w:t>juni</w:t>
      </w:r>
      <w:proofErr w:type="spellEnd"/>
      <w:r w:rsidR="00696156" w:rsidRPr="008C7A17">
        <w:rPr>
          <w:lang w:val="en-GB"/>
        </w:rPr>
        <w:t xml:space="preserve"> 2018)” as amended from time to time.</w:t>
      </w:r>
    </w:p>
    <w:p w14:paraId="5F5EC28B" w14:textId="26F24648" w:rsidR="00696156" w:rsidRPr="008C7A17" w:rsidRDefault="00F75890">
      <w:pPr>
        <w:pStyle w:val="Kontrakteroverskrift2"/>
        <w:rPr>
          <w:lang w:val="en-GB"/>
        </w:rPr>
      </w:pPr>
      <w:r w:rsidRPr="008C7A17">
        <w:rPr>
          <w:lang w:val="en-GB"/>
        </w:rPr>
        <w:t>10</w:t>
      </w:r>
      <w:r w:rsidR="00526336" w:rsidRPr="008C7A17">
        <w:rPr>
          <w:lang w:val="en-GB"/>
        </w:rPr>
        <w:t>.</w:t>
      </w:r>
      <w:r w:rsidRPr="008C7A17">
        <w:rPr>
          <w:lang w:val="en-GB"/>
        </w:rPr>
        <w:t>3</w:t>
      </w:r>
      <w:r w:rsidR="00526336" w:rsidRPr="008C7A17">
        <w:rPr>
          <w:lang w:val="en-GB"/>
        </w:rPr>
        <w:tab/>
      </w:r>
      <w:r w:rsidR="00696156" w:rsidRPr="008C7A17">
        <w:rPr>
          <w:lang w:val="en-GB"/>
        </w:rPr>
        <w:t>The Parties shall not be liable for any indirect losses, consequential damages, operating losses, loss of profits or other consequential financial losses, including claims for damages from a third party.</w:t>
      </w:r>
    </w:p>
    <w:p w14:paraId="515A293C" w14:textId="77777777" w:rsidR="00696156" w:rsidRPr="008C7A17" w:rsidRDefault="00696156" w:rsidP="00BE516C">
      <w:pPr>
        <w:pStyle w:val="Kontrakteroverskrift1"/>
        <w:rPr>
          <w:lang w:val="en-GB"/>
        </w:rPr>
      </w:pPr>
      <w:r w:rsidRPr="008C7A17">
        <w:rPr>
          <w:lang w:val="en-GB"/>
        </w:rPr>
        <w:t xml:space="preserve"> Effective Date and Term</w:t>
      </w:r>
    </w:p>
    <w:p w14:paraId="0AECBB5E" w14:textId="377F0C60" w:rsidR="00696156" w:rsidRPr="008C7A17" w:rsidRDefault="00526336" w:rsidP="00E07319">
      <w:pPr>
        <w:pStyle w:val="Kontrakteroverskrift2"/>
        <w:rPr>
          <w:lang w:val="en-GB"/>
        </w:rPr>
      </w:pPr>
      <w:r w:rsidRPr="008C7A17">
        <w:rPr>
          <w:lang w:val="en-GB"/>
        </w:rPr>
        <w:t>1</w:t>
      </w:r>
      <w:r w:rsidR="00F75890" w:rsidRPr="008C7A17">
        <w:rPr>
          <w:lang w:val="en-GB"/>
        </w:rPr>
        <w:t>1</w:t>
      </w:r>
      <w:r w:rsidRPr="008C7A17">
        <w:rPr>
          <w:lang w:val="en-GB"/>
        </w:rPr>
        <w:t>.1</w:t>
      </w:r>
      <w:r w:rsidRPr="008C7A17">
        <w:rPr>
          <w:lang w:val="en-GB"/>
        </w:rPr>
        <w:tab/>
      </w:r>
      <w:r w:rsidR="00696156" w:rsidRPr="008C7A17">
        <w:rPr>
          <w:lang w:val="en-GB"/>
        </w:rPr>
        <w:t>This Agreement will become effective on the date of last signature to the Agreement and will continue in effect until completion of the Trial or until the earlier termination of this Agreement pursuant to the termination clause of this Agreement.</w:t>
      </w:r>
    </w:p>
    <w:p w14:paraId="36DCAD16" w14:textId="77777777" w:rsidR="00696156" w:rsidRPr="008C7A17" w:rsidRDefault="00696156" w:rsidP="00BE516C">
      <w:pPr>
        <w:pStyle w:val="Kontrakteroverskrift1"/>
        <w:rPr>
          <w:lang w:val="en-GB"/>
        </w:rPr>
      </w:pPr>
      <w:r w:rsidRPr="008C7A17">
        <w:rPr>
          <w:lang w:val="en-GB"/>
        </w:rPr>
        <w:t xml:space="preserve"> Termination</w:t>
      </w:r>
    </w:p>
    <w:p w14:paraId="4AE8F7B6" w14:textId="200A9F03" w:rsidR="00696156" w:rsidRPr="008C7A17" w:rsidRDefault="00526336" w:rsidP="00E07319">
      <w:pPr>
        <w:pStyle w:val="Kontrakteroverskrift2"/>
        <w:rPr>
          <w:lang w:val="en-GB"/>
        </w:rPr>
      </w:pPr>
      <w:r w:rsidRPr="008C7A17">
        <w:rPr>
          <w:lang w:val="en-GB"/>
        </w:rPr>
        <w:t>1</w:t>
      </w:r>
      <w:r w:rsidR="00F75890" w:rsidRPr="008C7A17">
        <w:rPr>
          <w:lang w:val="en-GB"/>
        </w:rPr>
        <w:t>2</w:t>
      </w:r>
      <w:r w:rsidRPr="008C7A17">
        <w:rPr>
          <w:lang w:val="en-GB"/>
        </w:rPr>
        <w:t>.1</w:t>
      </w:r>
      <w:r w:rsidRPr="008C7A17">
        <w:rPr>
          <w:lang w:val="en-GB"/>
        </w:rPr>
        <w:tab/>
        <w:t>Each Party</w:t>
      </w:r>
      <w:r w:rsidR="00696156" w:rsidRPr="008C7A17">
        <w:rPr>
          <w:lang w:val="en-GB"/>
        </w:rPr>
        <w:t xml:space="preserve"> shall have the right to terminate th</w:t>
      </w:r>
      <w:r w:rsidR="0009630C" w:rsidRPr="008C7A17">
        <w:rPr>
          <w:lang w:val="en-GB"/>
        </w:rPr>
        <w:t>e</w:t>
      </w:r>
      <w:r w:rsidR="00696156" w:rsidRPr="008C7A17">
        <w:rPr>
          <w:lang w:val="en-GB"/>
        </w:rPr>
        <w:t xml:space="preserve"> Agreement at any time for </w:t>
      </w:r>
      <w:r w:rsidR="00E215CF" w:rsidRPr="008C7A17">
        <w:rPr>
          <w:lang w:val="en-GB"/>
        </w:rPr>
        <w:t>good</w:t>
      </w:r>
      <w:r w:rsidR="00696156" w:rsidRPr="008C7A17">
        <w:rPr>
          <w:lang w:val="en-GB"/>
        </w:rPr>
        <w:t xml:space="preserve"> reason upon thirty (30) days written notice. </w:t>
      </w:r>
    </w:p>
    <w:p w14:paraId="6673EF56" w14:textId="461587D9" w:rsidR="00530099" w:rsidRPr="008C7A17" w:rsidRDefault="008C3D98" w:rsidP="00E07319">
      <w:pPr>
        <w:pStyle w:val="Kontrakteroverskrift2"/>
        <w:rPr>
          <w:lang w:val="en-GB"/>
        </w:rPr>
      </w:pPr>
      <w:r w:rsidRPr="008C7A17">
        <w:rPr>
          <w:lang w:val="en-GB"/>
        </w:rPr>
        <w:t>12.2</w:t>
      </w:r>
      <w:r w:rsidR="00530099" w:rsidRPr="008C7A17">
        <w:rPr>
          <w:lang w:val="en-GB"/>
        </w:rPr>
        <w:tab/>
        <w:t>S</w:t>
      </w:r>
      <w:r w:rsidR="0009630C" w:rsidRPr="008C7A17">
        <w:rPr>
          <w:lang w:val="en-GB"/>
        </w:rPr>
        <w:t>ponsor-Investigator</w:t>
      </w:r>
      <w:r w:rsidR="00530099" w:rsidRPr="008C7A17">
        <w:rPr>
          <w:lang w:val="en-GB"/>
        </w:rPr>
        <w:t xml:space="preserve"> shall be entitled </w:t>
      </w:r>
      <w:r w:rsidR="006F01D5" w:rsidRPr="008C7A17">
        <w:rPr>
          <w:lang w:val="en-GB"/>
        </w:rPr>
        <w:t xml:space="preserve">to </w:t>
      </w:r>
      <w:r w:rsidR="00530099" w:rsidRPr="008C7A17">
        <w:rPr>
          <w:lang w:val="en-GB"/>
        </w:rPr>
        <w:t>terminate the Agreement with immediate effect in the event of the following:</w:t>
      </w:r>
    </w:p>
    <w:p w14:paraId="08B19781" w14:textId="77777777" w:rsidR="00530099" w:rsidRPr="008C7A17" w:rsidRDefault="00530099" w:rsidP="00530099">
      <w:pPr>
        <w:pStyle w:val="Kontrakteroverskrift2"/>
        <w:numPr>
          <w:ilvl w:val="0"/>
          <w:numId w:val="9"/>
        </w:numPr>
        <w:rPr>
          <w:lang w:val="en-GB"/>
        </w:rPr>
      </w:pPr>
      <w:r w:rsidRPr="008C7A17">
        <w:rPr>
          <w:lang w:val="en-GB"/>
        </w:rPr>
        <w:t xml:space="preserve"> If </w:t>
      </w:r>
      <w:r w:rsidR="0009630C" w:rsidRPr="008C7A17">
        <w:rPr>
          <w:lang w:val="en-GB"/>
        </w:rPr>
        <w:t>the</w:t>
      </w:r>
      <w:r w:rsidRPr="008C7A17">
        <w:rPr>
          <w:lang w:val="en-GB"/>
        </w:rPr>
        <w:t xml:space="preserve"> Grant </w:t>
      </w:r>
      <w:r w:rsidR="0009630C" w:rsidRPr="008C7A17">
        <w:rPr>
          <w:lang w:val="en-GB"/>
        </w:rPr>
        <w:t>is terminated</w:t>
      </w:r>
      <w:r w:rsidRPr="008C7A17">
        <w:rPr>
          <w:lang w:val="en-GB"/>
        </w:rPr>
        <w:t>.</w:t>
      </w:r>
    </w:p>
    <w:p w14:paraId="200DDA80" w14:textId="77777777" w:rsidR="00696156" w:rsidRPr="008C7A17" w:rsidRDefault="00526336" w:rsidP="00E07319">
      <w:pPr>
        <w:pStyle w:val="Kontrakteroverskrift2"/>
        <w:rPr>
          <w:lang w:val="en-GB"/>
        </w:rPr>
      </w:pPr>
      <w:r w:rsidRPr="008C7A17">
        <w:rPr>
          <w:lang w:val="en-GB"/>
        </w:rPr>
        <w:t>1</w:t>
      </w:r>
      <w:r w:rsidR="00F75890" w:rsidRPr="008C7A17">
        <w:rPr>
          <w:lang w:val="en-GB"/>
        </w:rPr>
        <w:t>2</w:t>
      </w:r>
      <w:r w:rsidRPr="008C7A17">
        <w:rPr>
          <w:lang w:val="en-GB"/>
        </w:rPr>
        <w:t>.</w:t>
      </w:r>
      <w:r w:rsidR="008C3D98" w:rsidRPr="008C7A17">
        <w:rPr>
          <w:lang w:val="en-GB"/>
        </w:rPr>
        <w:t>3</w:t>
      </w:r>
      <w:r w:rsidR="0009630C" w:rsidRPr="008C7A17">
        <w:rPr>
          <w:lang w:val="en-GB"/>
        </w:rPr>
        <w:tab/>
      </w:r>
      <w:r w:rsidR="00696156" w:rsidRPr="008C7A17">
        <w:rPr>
          <w:lang w:val="en-GB"/>
        </w:rPr>
        <w:t>Either Party shall be entitled to terminate th</w:t>
      </w:r>
      <w:r w:rsidR="00530099" w:rsidRPr="008C7A17">
        <w:rPr>
          <w:lang w:val="en-GB"/>
        </w:rPr>
        <w:t>e</w:t>
      </w:r>
      <w:r w:rsidR="00696156" w:rsidRPr="008C7A17">
        <w:rPr>
          <w:lang w:val="en-GB"/>
        </w:rPr>
        <w:t xml:space="preserve"> Agreement or suspend its obligations with immediate effect in the event of the following:</w:t>
      </w:r>
    </w:p>
    <w:p w14:paraId="4E84218A" w14:textId="3C12886B" w:rsidR="00526336" w:rsidRPr="008C7A17" w:rsidRDefault="00696156" w:rsidP="00526336">
      <w:pPr>
        <w:pStyle w:val="Opstilling-punkttegn"/>
        <w:tabs>
          <w:tab w:val="clear" w:pos="360"/>
          <w:tab w:val="num" w:pos="1584"/>
        </w:tabs>
        <w:ind w:left="1584"/>
        <w:rPr>
          <w:rFonts w:ascii="Times New Roman" w:hAnsi="Times New Roman" w:cs="Times New Roman"/>
          <w:spacing w:val="2"/>
          <w:kern w:val="26"/>
          <w:sz w:val="20"/>
          <w:szCs w:val="20"/>
          <w:lang w:val="en-GB"/>
        </w:rPr>
      </w:pPr>
      <w:r w:rsidRPr="008C7A17">
        <w:rPr>
          <w:rFonts w:ascii="Times New Roman" w:hAnsi="Times New Roman" w:cs="Times New Roman"/>
          <w:spacing w:val="2"/>
          <w:kern w:val="26"/>
          <w:sz w:val="20"/>
          <w:szCs w:val="20"/>
          <w:lang w:val="en-GB"/>
        </w:rPr>
        <w:t>any material breach of or failure to comply with any of the terms or conditions of th</w:t>
      </w:r>
      <w:r w:rsidR="0009630C" w:rsidRPr="008C7A17">
        <w:rPr>
          <w:rFonts w:ascii="Times New Roman" w:hAnsi="Times New Roman" w:cs="Times New Roman"/>
          <w:spacing w:val="2"/>
          <w:kern w:val="26"/>
          <w:sz w:val="20"/>
          <w:szCs w:val="20"/>
          <w:lang w:val="en-GB"/>
        </w:rPr>
        <w:t>e</w:t>
      </w:r>
      <w:r w:rsidRPr="008C7A17">
        <w:rPr>
          <w:rFonts w:ascii="Times New Roman" w:hAnsi="Times New Roman" w:cs="Times New Roman"/>
          <w:spacing w:val="2"/>
          <w:kern w:val="26"/>
          <w:sz w:val="20"/>
          <w:szCs w:val="20"/>
          <w:lang w:val="en-GB"/>
        </w:rPr>
        <w:t xml:space="preserve"> Agreement or Protocol by one </w:t>
      </w:r>
      <w:r w:rsidR="006F01D5" w:rsidRPr="008C7A17">
        <w:rPr>
          <w:rFonts w:ascii="Times New Roman" w:hAnsi="Times New Roman" w:cs="Times New Roman"/>
          <w:spacing w:val="2"/>
          <w:kern w:val="26"/>
          <w:sz w:val="20"/>
          <w:szCs w:val="20"/>
          <w:lang w:val="en-GB"/>
        </w:rPr>
        <w:t>P</w:t>
      </w:r>
      <w:r w:rsidRPr="008C7A17">
        <w:rPr>
          <w:rFonts w:ascii="Times New Roman" w:hAnsi="Times New Roman" w:cs="Times New Roman"/>
          <w:spacing w:val="2"/>
          <w:kern w:val="26"/>
          <w:sz w:val="20"/>
          <w:szCs w:val="20"/>
          <w:lang w:val="en-GB"/>
        </w:rPr>
        <w:t>arty, which breach or failure, if capable of remedy, is not remedied within thirty (30) days after notice fr</w:t>
      </w:r>
      <w:r w:rsidR="006F01D5" w:rsidRPr="008C7A17">
        <w:rPr>
          <w:rFonts w:ascii="Times New Roman" w:hAnsi="Times New Roman" w:cs="Times New Roman"/>
          <w:spacing w:val="2"/>
          <w:kern w:val="26"/>
          <w:sz w:val="20"/>
          <w:szCs w:val="20"/>
          <w:lang w:val="en-GB"/>
        </w:rPr>
        <w:t>o</w:t>
      </w:r>
      <w:r w:rsidRPr="008C7A17">
        <w:rPr>
          <w:rFonts w:ascii="Times New Roman" w:hAnsi="Times New Roman" w:cs="Times New Roman"/>
          <w:spacing w:val="2"/>
          <w:kern w:val="26"/>
          <w:sz w:val="20"/>
          <w:szCs w:val="20"/>
          <w:lang w:val="en-GB"/>
        </w:rPr>
        <w:t xml:space="preserve">m the aggrieved </w:t>
      </w:r>
      <w:r w:rsidR="006F01D5" w:rsidRPr="008C7A17">
        <w:rPr>
          <w:rFonts w:ascii="Times New Roman" w:hAnsi="Times New Roman" w:cs="Times New Roman"/>
          <w:spacing w:val="2"/>
          <w:kern w:val="26"/>
          <w:sz w:val="20"/>
          <w:szCs w:val="20"/>
          <w:lang w:val="en-GB"/>
        </w:rPr>
        <w:t>P</w:t>
      </w:r>
      <w:r w:rsidRPr="008C7A17">
        <w:rPr>
          <w:rFonts w:ascii="Times New Roman" w:hAnsi="Times New Roman" w:cs="Times New Roman"/>
          <w:spacing w:val="2"/>
          <w:kern w:val="26"/>
          <w:sz w:val="20"/>
          <w:szCs w:val="20"/>
          <w:lang w:val="en-GB"/>
        </w:rPr>
        <w:t>arty demanding such remedy;</w:t>
      </w:r>
    </w:p>
    <w:p w14:paraId="3E077816" w14:textId="77777777" w:rsidR="00526336" w:rsidRPr="008C7A17" w:rsidRDefault="00526336" w:rsidP="00526336">
      <w:pPr>
        <w:pStyle w:val="Opstilling-punkttegn"/>
        <w:numPr>
          <w:ilvl w:val="0"/>
          <w:numId w:val="0"/>
        </w:numPr>
        <w:ind w:left="1584"/>
        <w:rPr>
          <w:rFonts w:ascii="Times New Roman" w:hAnsi="Times New Roman" w:cs="Times New Roman"/>
          <w:spacing w:val="2"/>
          <w:kern w:val="26"/>
          <w:sz w:val="20"/>
          <w:szCs w:val="20"/>
          <w:lang w:val="en-GB"/>
        </w:rPr>
      </w:pPr>
    </w:p>
    <w:p w14:paraId="3F96AC60" w14:textId="3C21BB5D" w:rsidR="00526336" w:rsidRPr="008C7A17" w:rsidRDefault="00696156" w:rsidP="00526336">
      <w:pPr>
        <w:pStyle w:val="Opstilling-punkttegn"/>
        <w:tabs>
          <w:tab w:val="clear" w:pos="360"/>
          <w:tab w:val="num" w:pos="1584"/>
        </w:tabs>
        <w:ind w:left="1584"/>
        <w:rPr>
          <w:rFonts w:ascii="Times New Roman" w:hAnsi="Times New Roman" w:cs="Times New Roman"/>
          <w:spacing w:val="2"/>
          <w:kern w:val="26"/>
          <w:sz w:val="20"/>
          <w:szCs w:val="20"/>
          <w:lang w:val="en-GB"/>
        </w:rPr>
      </w:pPr>
      <w:r w:rsidRPr="008C7A17">
        <w:rPr>
          <w:rFonts w:ascii="Times New Roman" w:hAnsi="Times New Roman" w:cs="Times New Roman"/>
          <w:spacing w:val="2"/>
          <w:kern w:val="26"/>
          <w:sz w:val="20"/>
          <w:szCs w:val="20"/>
          <w:lang w:val="en-GB"/>
        </w:rPr>
        <w:lastRenderedPageBreak/>
        <w:t xml:space="preserve">if one </w:t>
      </w:r>
      <w:r w:rsidR="006F01D5" w:rsidRPr="008C7A17">
        <w:rPr>
          <w:rFonts w:ascii="Times New Roman" w:hAnsi="Times New Roman" w:cs="Times New Roman"/>
          <w:spacing w:val="2"/>
          <w:kern w:val="26"/>
          <w:sz w:val="20"/>
          <w:szCs w:val="20"/>
          <w:lang w:val="en-GB"/>
        </w:rPr>
        <w:t>P</w:t>
      </w:r>
      <w:r w:rsidRPr="008C7A17">
        <w:rPr>
          <w:rFonts w:ascii="Times New Roman" w:hAnsi="Times New Roman" w:cs="Times New Roman"/>
          <w:spacing w:val="2"/>
          <w:kern w:val="26"/>
          <w:sz w:val="20"/>
          <w:szCs w:val="20"/>
          <w:lang w:val="en-GB"/>
        </w:rPr>
        <w:t xml:space="preserve">arty breaches the Agreement or Protocol to such an extent that such breach cannot be remedied or if it be of such nature that the one </w:t>
      </w:r>
      <w:r w:rsidR="006F01D5" w:rsidRPr="008C7A17">
        <w:rPr>
          <w:rFonts w:ascii="Times New Roman" w:hAnsi="Times New Roman" w:cs="Times New Roman"/>
          <w:spacing w:val="2"/>
          <w:kern w:val="26"/>
          <w:sz w:val="20"/>
          <w:szCs w:val="20"/>
          <w:lang w:val="en-GB"/>
        </w:rPr>
        <w:t>P</w:t>
      </w:r>
      <w:r w:rsidRPr="008C7A17">
        <w:rPr>
          <w:rFonts w:ascii="Times New Roman" w:hAnsi="Times New Roman" w:cs="Times New Roman"/>
          <w:spacing w:val="2"/>
          <w:kern w:val="26"/>
          <w:sz w:val="20"/>
          <w:szCs w:val="20"/>
          <w:lang w:val="en-GB"/>
        </w:rPr>
        <w:t xml:space="preserve">arty cannot reasonably expect or demand the other </w:t>
      </w:r>
      <w:r w:rsidR="006F01D5" w:rsidRPr="008C7A17">
        <w:rPr>
          <w:rFonts w:ascii="Times New Roman" w:hAnsi="Times New Roman" w:cs="Times New Roman"/>
          <w:spacing w:val="2"/>
          <w:kern w:val="26"/>
          <w:sz w:val="20"/>
          <w:szCs w:val="20"/>
          <w:lang w:val="en-GB"/>
        </w:rPr>
        <w:t>P</w:t>
      </w:r>
      <w:r w:rsidRPr="008C7A17">
        <w:rPr>
          <w:rFonts w:ascii="Times New Roman" w:hAnsi="Times New Roman" w:cs="Times New Roman"/>
          <w:spacing w:val="2"/>
          <w:kern w:val="26"/>
          <w:sz w:val="20"/>
          <w:szCs w:val="20"/>
          <w:lang w:val="en-GB"/>
        </w:rPr>
        <w:t>arty to perform;</w:t>
      </w:r>
    </w:p>
    <w:p w14:paraId="125FA430" w14:textId="77777777" w:rsidR="00526336" w:rsidRPr="008C7A17" w:rsidRDefault="00526336" w:rsidP="00526336">
      <w:pPr>
        <w:pStyle w:val="Opstilling-punkttegn"/>
        <w:numPr>
          <w:ilvl w:val="0"/>
          <w:numId w:val="0"/>
        </w:numPr>
        <w:ind w:left="1584"/>
        <w:rPr>
          <w:rFonts w:ascii="Times New Roman" w:hAnsi="Times New Roman" w:cs="Times New Roman"/>
          <w:spacing w:val="2"/>
          <w:kern w:val="26"/>
          <w:sz w:val="20"/>
          <w:szCs w:val="20"/>
          <w:lang w:val="en-GB"/>
        </w:rPr>
      </w:pPr>
    </w:p>
    <w:p w14:paraId="7A2A7996" w14:textId="77777777" w:rsidR="00526336" w:rsidRPr="008C7A17" w:rsidRDefault="00696156" w:rsidP="00526336">
      <w:pPr>
        <w:pStyle w:val="Opstilling-punkttegn"/>
        <w:tabs>
          <w:tab w:val="clear" w:pos="360"/>
          <w:tab w:val="num" w:pos="1584"/>
        </w:tabs>
        <w:ind w:left="1584"/>
        <w:rPr>
          <w:rFonts w:ascii="Times New Roman" w:hAnsi="Times New Roman" w:cs="Times New Roman"/>
          <w:spacing w:val="2"/>
          <w:kern w:val="26"/>
          <w:sz w:val="20"/>
          <w:szCs w:val="20"/>
          <w:lang w:val="en-GB"/>
        </w:rPr>
      </w:pPr>
      <w:r w:rsidRPr="008C7A17">
        <w:rPr>
          <w:rFonts w:ascii="Times New Roman" w:hAnsi="Times New Roman" w:cs="Times New Roman"/>
          <w:spacing w:val="2"/>
          <w:kern w:val="26"/>
          <w:sz w:val="20"/>
          <w:szCs w:val="20"/>
          <w:lang w:val="en-GB"/>
        </w:rPr>
        <w:t>if Site-Investigator is no longer available to perform the Trial at Site and a mutually agreed successor cannot be found;</w:t>
      </w:r>
    </w:p>
    <w:p w14:paraId="4A875984" w14:textId="77777777" w:rsidR="00526336" w:rsidRPr="008C7A17" w:rsidRDefault="00526336" w:rsidP="00526336">
      <w:pPr>
        <w:pStyle w:val="Opstilling-punkttegn"/>
        <w:numPr>
          <w:ilvl w:val="0"/>
          <w:numId w:val="0"/>
        </w:numPr>
        <w:ind w:left="1584"/>
        <w:rPr>
          <w:rFonts w:ascii="Times New Roman" w:hAnsi="Times New Roman" w:cs="Times New Roman"/>
          <w:spacing w:val="2"/>
          <w:kern w:val="26"/>
          <w:sz w:val="20"/>
          <w:szCs w:val="20"/>
          <w:lang w:val="en-GB"/>
        </w:rPr>
      </w:pPr>
    </w:p>
    <w:p w14:paraId="4581F7B1" w14:textId="77777777" w:rsidR="00696156" w:rsidRPr="008C7A17" w:rsidRDefault="00696156" w:rsidP="00526336">
      <w:pPr>
        <w:pStyle w:val="Opstilling-punkttegn"/>
        <w:tabs>
          <w:tab w:val="clear" w:pos="360"/>
          <w:tab w:val="num" w:pos="1584"/>
        </w:tabs>
        <w:ind w:left="1584"/>
        <w:rPr>
          <w:rFonts w:ascii="Times New Roman" w:hAnsi="Times New Roman" w:cs="Times New Roman"/>
          <w:spacing w:val="2"/>
          <w:kern w:val="26"/>
          <w:sz w:val="20"/>
          <w:szCs w:val="20"/>
          <w:lang w:val="en-GB"/>
        </w:rPr>
      </w:pPr>
      <w:r w:rsidRPr="008C7A17">
        <w:rPr>
          <w:rFonts w:ascii="Times New Roman" w:hAnsi="Times New Roman" w:cs="Times New Roman"/>
          <w:spacing w:val="2"/>
          <w:kern w:val="26"/>
          <w:sz w:val="20"/>
          <w:szCs w:val="20"/>
          <w:lang w:val="en-GB"/>
        </w:rPr>
        <w:t xml:space="preserve">if Trial related harmful events occur, which exceed the bounds considered justifiable in the light of knowledge available in medical science; </w:t>
      </w:r>
    </w:p>
    <w:p w14:paraId="260819DE" w14:textId="77777777" w:rsidR="0009630C" w:rsidRPr="008C7A17" w:rsidRDefault="0009630C" w:rsidP="0009630C">
      <w:pPr>
        <w:pStyle w:val="Opstilling-punkttegn"/>
        <w:numPr>
          <w:ilvl w:val="0"/>
          <w:numId w:val="0"/>
        </w:numPr>
        <w:rPr>
          <w:rFonts w:ascii="Times New Roman" w:hAnsi="Times New Roman" w:cs="Times New Roman"/>
          <w:spacing w:val="2"/>
          <w:kern w:val="26"/>
          <w:sz w:val="20"/>
          <w:szCs w:val="20"/>
          <w:lang w:val="en-GB"/>
        </w:rPr>
      </w:pPr>
    </w:p>
    <w:p w14:paraId="1FD527F3" w14:textId="607C473E" w:rsidR="0009630C" w:rsidRPr="008C7A17" w:rsidRDefault="0009630C" w:rsidP="0009630C">
      <w:pPr>
        <w:pStyle w:val="Opstilling-punkttegn"/>
        <w:tabs>
          <w:tab w:val="clear" w:pos="360"/>
          <w:tab w:val="num" w:pos="1584"/>
        </w:tabs>
        <w:ind w:left="1584"/>
        <w:rPr>
          <w:rFonts w:ascii="Times New Roman" w:hAnsi="Times New Roman" w:cs="Times New Roman"/>
          <w:spacing w:val="2"/>
          <w:kern w:val="26"/>
          <w:sz w:val="20"/>
          <w:szCs w:val="20"/>
          <w:lang w:val="en-GB"/>
        </w:rPr>
      </w:pPr>
      <w:r w:rsidRPr="008C7A17">
        <w:rPr>
          <w:rFonts w:ascii="Times New Roman" w:hAnsi="Times New Roman" w:cs="Times New Roman"/>
          <w:spacing w:val="2"/>
          <w:kern w:val="26"/>
          <w:sz w:val="20"/>
          <w:szCs w:val="20"/>
          <w:lang w:val="en-GB"/>
        </w:rPr>
        <w:t>if the continuation of the Trial is unacceptable on medical or ethical grounds and ECs withdraws its approval to continue the Trial</w:t>
      </w:r>
    </w:p>
    <w:p w14:paraId="4F6A67FF" w14:textId="751DABA9" w:rsidR="00696156" w:rsidRPr="008C7A17" w:rsidRDefault="00526336">
      <w:pPr>
        <w:pStyle w:val="Kontrakteroverskrift2"/>
        <w:rPr>
          <w:lang w:val="en-GB"/>
        </w:rPr>
      </w:pPr>
      <w:r w:rsidRPr="008C7A17">
        <w:rPr>
          <w:lang w:val="en-GB"/>
        </w:rPr>
        <w:t>1</w:t>
      </w:r>
      <w:r w:rsidR="00F75890" w:rsidRPr="008C7A17">
        <w:rPr>
          <w:lang w:val="en-GB"/>
        </w:rPr>
        <w:t>2</w:t>
      </w:r>
      <w:r w:rsidRPr="008C7A17">
        <w:rPr>
          <w:lang w:val="en-GB"/>
        </w:rPr>
        <w:t>.</w:t>
      </w:r>
      <w:r w:rsidR="008C3D98" w:rsidRPr="008C7A17">
        <w:rPr>
          <w:lang w:val="en-GB"/>
        </w:rPr>
        <w:t>4</w:t>
      </w:r>
      <w:r w:rsidRPr="008C7A17">
        <w:rPr>
          <w:lang w:val="en-GB"/>
        </w:rPr>
        <w:tab/>
      </w:r>
      <w:r w:rsidR="00696156" w:rsidRPr="008C7A17">
        <w:rPr>
          <w:lang w:val="en-GB"/>
        </w:rPr>
        <w:t xml:space="preserve">Immediately upon receipt of – or as the case may be given </w:t>
      </w:r>
      <w:proofErr w:type="gramStart"/>
      <w:r w:rsidR="00696156" w:rsidRPr="008C7A17">
        <w:rPr>
          <w:lang w:val="en-GB"/>
        </w:rPr>
        <w:t>-  a</w:t>
      </w:r>
      <w:proofErr w:type="gramEnd"/>
      <w:r w:rsidR="00696156" w:rsidRPr="008C7A17">
        <w:rPr>
          <w:lang w:val="en-GB"/>
        </w:rPr>
        <w:t xml:space="preserve"> notice of termination, Site shall stop entering Subjects into the Trial and shall cease conducting procedures, to the extent medically permissible on Subjects already entered in the Trial.</w:t>
      </w:r>
    </w:p>
    <w:p w14:paraId="40248FDB" w14:textId="53934818" w:rsidR="00696156" w:rsidRPr="008C7A17" w:rsidRDefault="00526336">
      <w:pPr>
        <w:pStyle w:val="Kontrakteroverskrift2"/>
        <w:rPr>
          <w:lang w:val="en-GB"/>
        </w:rPr>
      </w:pPr>
      <w:r w:rsidRPr="008C7A17">
        <w:rPr>
          <w:lang w:val="en-GB"/>
        </w:rPr>
        <w:t>1</w:t>
      </w:r>
      <w:r w:rsidR="00F75890" w:rsidRPr="008C7A17">
        <w:rPr>
          <w:lang w:val="en-GB"/>
        </w:rPr>
        <w:t>2</w:t>
      </w:r>
      <w:r w:rsidRPr="008C7A17">
        <w:rPr>
          <w:lang w:val="en-GB"/>
        </w:rPr>
        <w:t>.</w:t>
      </w:r>
      <w:r w:rsidR="008C3D98" w:rsidRPr="008C7A17">
        <w:rPr>
          <w:lang w:val="en-GB"/>
        </w:rPr>
        <w:t>5</w:t>
      </w:r>
      <w:r w:rsidRPr="008C7A17">
        <w:rPr>
          <w:lang w:val="en-GB"/>
        </w:rPr>
        <w:tab/>
      </w:r>
      <w:r w:rsidR="00696156" w:rsidRPr="008C7A17">
        <w:rPr>
          <w:lang w:val="en-GB"/>
        </w:rPr>
        <w:t xml:space="preserve">In the event of termination, the sum payable under this Agreement shall be limited to prorated fees based on the actual work performed. Any reimbursement not due to the performance under this Agreement by Site shall be returned to </w:t>
      </w:r>
      <w:r w:rsidR="00CA1C25" w:rsidRPr="008C7A17">
        <w:rPr>
          <w:lang w:val="en-GB"/>
        </w:rPr>
        <w:t>Sponsor-Investigator</w:t>
      </w:r>
      <w:r w:rsidR="00696156" w:rsidRPr="008C7A17">
        <w:rPr>
          <w:lang w:val="en-GB"/>
        </w:rPr>
        <w:t>.</w:t>
      </w:r>
    </w:p>
    <w:p w14:paraId="55AFA5D1" w14:textId="76D2AF17" w:rsidR="00696156" w:rsidRPr="008C7A17" w:rsidRDefault="00526336">
      <w:pPr>
        <w:pStyle w:val="Kontrakteroverskrift2"/>
        <w:rPr>
          <w:lang w:val="en-GB"/>
        </w:rPr>
      </w:pPr>
      <w:r w:rsidRPr="008C7A17">
        <w:rPr>
          <w:lang w:val="en-GB"/>
        </w:rPr>
        <w:t>1</w:t>
      </w:r>
      <w:r w:rsidR="00F75890" w:rsidRPr="008C7A17">
        <w:rPr>
          <w:lang w:val="en-GB"/>
        </w:rPr>
        <w:t>2</w:t>
      </w:r>
      <w:r w:rsidRPr="008C7A17">
        <w:rPr>
          <w:lang w:val="en-GB"/>
        </w:rPr>
        <w:t>.</w:t>
      </w:r>
      <w:r w:rsidR="008C3D98" w:rsidRPr="008C7A17">
        <w:rPr>
          <w:lang w:val="en-GB"/>
        </w:rPr>
        <w:t>6</w:t>
      </w:r>
      <w:r w:rsidRPr="008C7A17">
        <w:rPr>
          <w:lang w:val="en-GB"/>
        </w:rPr>
        <w:tab/>
      </w:r>
      <w:r w:rsidR="00E215CF" w:rsidRPr="008C7A17">
        <w:rPr>
          <w:lang w:val="en-GB"/>
        </w:rPr>
        <w:t>Termination of the Agreement will be without prejudice to the rights and obligations of the Parties accrued prior to termination, and which, from the context thereof, are intended to survive termination or expiration of the Agreement</w:t>
      </w:r>
      <w:r w:rsidR="00696156" w:rsidRPr="008C7A17">
        <w:rPr>
          <w:lang w:val="en-GB"/>
        </w:rPr>
        <w:t>.</w:t>
      </w:r>
    </w:p>
    <w:p w14:paraId="4E7913EC" w14:textId="77777777" w:rsidR="00696156" w:rsidRPr="008C7A17" w:rsidRDefault="00696156" w:rsidP="00BE516C">
      <w:pPr>
        <w:pStyle w:val="Kontrakteroverskrift1"/>
        <w:rPr>
          <w:lang w:val="en-GB"/>
        </w:rPr>
      </w:pPr>
      <w:r w:rsidRPr="008C7A17">
        <w:rPr>
          <w:lang w:val="en-GB"/>
        </w:rPr>
        <w:t xml:space="preserve"> Law and Jurisdiction</w:t>
      </w:r>
    </w:p>
    <w:p w14:paraId="15FE2C23" w14:textId="0B93EAF6" w:rsidR="00696156" w:rsidRPr="008C7A17" w:rsidRDefault="00526336" w:rsidP="00E07319">
      <w:pPr>
        <w:pStyle w:val="Kontrakteroverskrift2"/>
        <w:rPr>
          <w:lang w:val="en-GB"/>
        </w:rPr>
      </w:pPr>
      <w:r w:rsidRPr="008C7A17">
        <w:rPr>
          <w:lang w:val="en-GB"/>
        </w:rPr>
        <w:t>1</w:t>
      </w:r>
      <w:r w:rsidR="00F75890" w:rsidRPr="008C7A17">
        <w:rPr>
          <w:lang w:val="en-GB"/>
        </w:rPr>
        <w:t>3</w:t>
      </w:r>
      <w:r w:rsidRPr="008C7A17">
        <w:rPr>
          <w:lang w:val="en-GB"/>
        </w:rPr>
        <w:t>.1</w:t>
      </w:r>
      <w:r w:rsidRPr="008C7A17">
        <w:rPr>
          <w:lang w:val="en-GB"/>
        </w:rPr>
        <w:tab/>
      </w:r>
      <w:r w:rsidR="00696156" w:rsidRPr="008C7A17">
        <w:rPr>
          <w:lang w:val="en-GB"/>
        </w:rPr>
        <w:t>This Agreement shall be governed by, and construed in accordance with, the substantive laws of the country where Site is established without regard to the conflict of law provisions thereof. For the purpose of any dispute which cannot be resolved amicably, the Parties submit to the exclusive jurisdiction of the ordinary courts of the country where Site is established.</w:t>
      </w:r>
    </w:p>
    <w:p w14:paraId="52F007AA" w14:textId="77777777" w:rsidR="00696156" w:rsidRPr="008C7A17" w:rsidRDefault="00696156" w:rsidP="00BE516C">
      <w:pPr>
        <w:pStyle w:val="Kontrakteroverskrift1"/>
        <w:rPr>
          <w:lang w:val="en-GB"/>
        </w:rPr>
      </w:pPr>
      <w:r w:rsidRPr="008C7A17">
        <w:rPr>
          <w:lang w:val="en-GB"/>
        </w:rPr>
        <w:t xml:space="preserve"> Entire Agreement</w:t>
      </w:r>
    </w:p>
    <w:p w14:paraId="5D62F380" w14:textId="44A99E88" w:rsidR="00696156" w:rsidRPr="008C7A17" w:rsidRDefault="00526336" w:rsidP="00E07319">
      <w:pPr>
        <w:pStyle w:val="Kontrakteroverskrift2"/>
        <w:rPr>
          <w:lang w:val="en-GB"/>
        </w:rPr>
      </w:pPr>
      <w:r w:rsidRPr="008C7A17">
        <w:rPr>
          <w:lang w:val="en-GB"/>
        </w:rPr>
        <w:t>1</w:t>
      </w:r>
      <w:r w:rsidR="00F75890" w:rsidRPr="008C7A17">
        <w:rPr>
          <w:lang w:val="en-GB"/>
        </w:rPr>
        <w:t>4</w:t>
      </w:r>
      <w:r w:rsidRPr="008C7A17">
        <w:rPr>
          <w:lang w:val="en-GB"/>
        </w:rPr>
        <w:t>.1</w:t>
      </w:r>
      <w:r w:rsidRPr="008C7A17">
        <w:rPr>
          <w:lang w:val="en-GB"/>
        </w:rPr>
        <w:tab/>
      </w:r>
      <w:r w:rsidR="00696156" w:rsidRPr="008C7A17">
        <w:rPr>
          <w:lang w:val="en-GB"/>
        </w:rPr>
        <w:t>This Agreement reflects the entire Agreement between the Parties related to the subject matter hereof, and supersedes all prior communications, understandings and agreements.</w:t>
      </w:r>
    </w:p>
    <w:p w14:paraId="3824612C" w14:textId="77777777" w:rsidR="00696156" w:rsidRPr="008C7A17" w:rsidRDefault="00696156" w:rsidP="00BE516C">
      <w:pPr>
        <w:pStyle w:val="Kontrakteroverskrift1"/>
        <w:rPr>
          <w:lang w:val="en-GB"/>
        </w:rPr>
      </w:pPr>
      <w:r w:rsidRPr="008C7A17">
        <w:rPr>
          <w:lang w:val="en-GB"/>
        </w:rPr>
        <w:t xml:space="preserve"> Invalidity</w:t>
      </w:r>
    </w:p>
    <w:p w14:paraId="66B0AF7F" w14:textId="3A33A5F7" w:rsidR="00696156" w:rsidRPr="008C7A17" w:rsidRDefault="00526336" w:rsidP="00E07319">
      <w:pPr>
        <w:pStyle w:val="Kontrakteroverskrift2"/>
        <w:rPr>
          <w:lang w:val="en-GB"/>
        </w:rPr>
      </w:pPr>
      <w:r w:rsidRPr="008C7A17">
        <w:rPr>
          <w:lang w:val="en-GB"/>
        </w:rPr>
        <w:t>1</w:t>
      </w:r>
      <w:r w:rsidR="00F75890" w:rsidRPr="008C7A17">
        <w:rPr>
          <w:lang w:val="en-GB"/>
        </w:rPr>
        <w:t>5</w:t>
      </w:r>
      <w:r w:rsidRPr="008C7A17">
        <w:rPr>
          <w:lang w:val="en-GB"/>
        </w:rPr>
        <w:t>.1</w:t>
      </w:r>
      <w:r w:rsidRPr="008C7A17">
        <w:rPr>
          <w:lang w:val="en-GB"/>
        </w:rPr>
        <w:tab/>
      </w:r>
      <w:r w:rsidR="00696156" w:rsidRPr="008C7A17">
        <w:rPr>
          <w:lang w:val="en-GB"/>
        </w:rPr>
        <w:t>If any provision of this Agreement is held by any court or other competent authority to be illegal, invalid or unenforceable in whole or in part, this Agreement shall continue to be valid as to its other provisions, and if possible, the affected provision should be modified to the minimum extent necessary to make it valid, legal and enforceable.</w:t>
      </w:r>
    </w:p>
    <w:p w14:paraId="2349852A" w14:textId="77777777" w:rsidR="00696156" w:rsidRPr="008C7A17" w:rsidRDefault="00696156" w:rsidP="00BE516C">
      <w:pPr>
        <w:pStyle w:val="Kontrakteroverskrift1"/>
        <w:rPr>
          <w:lang w:val="en-GB"/>
        </w:rPr>
      </w:pPr>
      <w:r w:rsidRPr="008C7A17">
        <w:rPr>
          <w:lang w:val="en-GB"/>
        </w:rPr>
        <w:lastRenderedPageBreak/>
        <w:t xml:space="preserve"> Conflict with Attachments</w:t>
      </w:r>
    </w:p>
    <w:p w14:paraId="5686508F" w14:textId="477572E0" w:rsidR="00696156" w:rsidRPr="008C7A17" w:rsidRDefault="00526336" w:rsidP="00E07319">
      <w:pPr>
        <w:pStyle w:val="Kontrakteroverskrift2"/>
        <w:rPr>
          <w:lang w:val="en-GB"/>
        </w:rPr>
      </w:pPr>
      <w:r w:rsidRPr="008C7A17">
        <w:rPr>
          <w:lang w:val="en-GB"/>
        </w:rPr>
        <w:t>1</w:t>
      </w:r>
      <w:r w:rsidR="00F75890" w:rsidRPr="008C7A17">
        <w:rPr>
          <w:lang w:val="en-GB"/>
        </w:rPr>
        <w:t>6</w:t>
      </w:r>
      <w:r w:rsidRPr="008C7A17">
        <w:rPr>
          <w:lang w:val="en-GB"/>
        </w:rPr>
        <w:t>.1</w:t>
      </w:r>
      <w:r w:rsidRPr="008C7A17">
        <w:rPr>
          <w:lang w:val="en-GB"/>
        </w:rPr>
        <w:tab/>
      </w:r>
      <w:r w:rsidR="00696156" w:rsidRPr="008C7A17">
        <w:rPr>
          <w:lang w:val="en-GB"/>
        </w:rPr>
        <w:t>To the extent that terms or provisions of this Agreement conflict with the terms and provisions of the Protocol, the terms and provisions of this Agreement will control as to legal and business matters, and the terms and provisions of the Protocol will control as to technical research and scientific matters unless expressly agreed in writing between the Parties.</w:t>
      </w:r>
      <w:r w:rsidR="00E07319" w:rsidRPr="008C7A17">
        <w:rPr>
          <w:lang w:val="en-GB"/>
        </w:rPr>
        <w:t xml:space="preserve"> If any of the provisions of the Grant conflicts with any provisions of this Agreement or Protocol, the Grant shall take precedence</w:t>
      </w:r>
      <w:r w:rsidR="00922B32" w:rsidRPr="008C7A17">
        <w:rPr>
          <w:lang w:val="en-GB"/>
        </w:rPr>
        <w:t>.</w:t>
      </w:r>
    </w:p>
    <w:p w14:paraId="79CD4F8B" w14:textId="77777777" w:rsidR="00696156" w:rsidRPr="008C7A17" w:rsidRDefault="00696156" w:rsidP="00DE1EDF">
      <w:pPr>
        <w:pStyle w:val="Kontrakteroverskrift1"/>
        <w:rPr>
          <w:lang w:val="en-GB"/>
        </w:rPr>
      </w:pPr>
      <w:r w:rsidRPr="008C7A17">
        <w:rPr>
          <w:lang w:val="en-GB"/>
        </w:rPr>
        <w:t>Amendments</w:t>
      </w:r>
    </w:p>
    <w:p w14:paraId="54718048" w14:textId="52BEB973" w:rsidR="00696156" w:rsidRPr="008C7A17" w:rsidRDefault="00526336" w:rsidP="00E07319">
      <w:pPr>
        <w:pStyle w:val="Kontrakteroverskrift2"/>
        <w:rPr>
          <w:lang w:val="en-GB"/>
        </w:rPr>
      </w:pPr>
      <w:r w:rsidRPr="008C7A17">
        <w:rPr>
          <w:lang w:val="en-GB"/>
        </w:rPr>
        <w:t>1</w:t>
      </w:r>
      <w:r w:rsidR="00F75890" w:rsidRPr="008C7A17">
        <w:rPr>
          <w:lang w:val="en-GB"/>
        </w:rPr>
        <w:t>7</w:t>
      </w:r>
      <w:r w:rsidRPr="008C7A17">
        <w:rPr>
          <w:lang w:val="en-GB"/>
        </w:rPr>
        <w:t>.1</w:t>
      </w:r>
      <w:r w:rsidRPr="008C7A17">
        <w:rPr>
          <w:lang w:val="en-GB"/>
        </w:rPr>
        <w:tab/>
      </w:r>
      <w:r w:rsidR="00696156" w:rsidRPr="008C7A17">
        <w:rPr>
          <w:lang w:val="en-GB"/>
        </w:rPr>
        <w:t>Any amendment or modification to this Agreement must be in writing and signed by authorized representatives of each Party.</w:t>
      </w:r>
    </w:p>
    <w:p w14:paraId="21531C81" w14:textId="77777777" w:rsidR="00696156" w:rsidRPr="008C7A17" w:rsidRDefault="00696156" w:rsidP="00B4178F">
      <w:pPr>
        <w:pStyle w:val="Listeafsnit"/>
        <w:jc w:val="both"/>
        <w:rPr>
          <w:rFonts w:ascii="Times New Roman" w:hAnsi="Times New Roman" w:cs="Times New Roman"/>
          <w:sz w:val="24"/>
          <w:szCs w:val="24"/>
          <w:lang w:val="en-GB"/>
        </w:rPr>
      </w:pPr>
    </w:p>
    <w:p w14:paraId="0C794C3F" w14:textId="77777777" w:rsidR="00696156" w:rsidRPr="008C7A17" w:rsidRDefault="00696156" w:rsidP="00B4178F">
      <w:pPr>
        <w:rPr>
          <w:rFonts w:ascii="Times New Roman" w:hAnsi="Times New Roman" w:cs="Times New Roman"/>
          <w:sz w:val="24"/>
          <w:szCs w:val="24"/>
          <w:lang w:val="en-GB"/>
        </w:rPr>
      </w:pPr>
    </w:p>
    <w:p w14:paraId="246EB606" w14:textId="77777777" w:rsidR="00696156" w:rsidRPr="008C7A17" w:rsidRDefault="00696156" w:rsidP="00CB6599">
      <w:pPr>
        <w:pStyle w:val="Kontrakterbrdtekst"/>
        <w:rPr>
          <w:rFonts w:ascii="Times New Roman" w:hAnsi="Times New Roman"/>
          <w:lang w:val="en-GB"/>
        </w:rPr>
      </w:pPr>
      <w:r w:rsidRPr="008C7A17">
        <w:rPr>
          <w:rFonts w:ascii="Times New Roman" w:hAnsi="Times New Roman"/>
          <w:b/>
          <w:lang w:val="en-GB"/>
        </w:rPr>
        <w:t>IN WITNESS WHEREOF</w:t>
      </w:r>
      <w:r w:rsidRPr="008C7A17">
        <w:rPr>
          <w:rFonts w:ascii="Times New Roman" w:hAnsi="Times New Roman"/>
          <w:lang w:val="en-GB"/>
        </w:rPr>
        <w:t>, the Parties hereto have executed this Agreement by proper persons thereunto duly authorized and this Agreement shall be effective as of the Effective Date.</w:t>
      </w:r>
    </w:p>
    <w:p w14:paraId="5DF9C393" w14:textId="55A5BB10" w:rsidR="00E747FA" w:rsidRPr="008C7A17" w:rsidRDefault="00696156" w:rsidP="00E747FA">
      <w:pPr>
        <w:spacing w:after="200" w:line="276" w:lineRule="auto"/>
        <w:rPr>
          <w:rFonts w:ascii="Times New Roman" w:hAnsi="Times New Roman" w:cs="Times New Roman"/>
          <w:lang w:val="en-GB"/>
        </w:rPr>
      </w:pPr>
      <w:r w:rsidRPr="008C7A17">
        <w:rPr>
          <w:rFonts w:ascii="Times New Roman" w:hAnsi="Times New Roman" w:cs="Times New Roman"/>
          <w:lang w:val="en-GB"/>
        </w:rPr>
        <w:br w:type="page"/>
      </w:r>
    </w:p>
    <w:p w14:paraId="52062ECD" w14:textId="77777777" w:rsidR="00E747FA" w:rsidRPr="008C7A17" w:rsidRDefault="00E747FA" w:rsidP="00E747FA">
      <w:pPr>
        <w:spacing w:after="200" w:line="276" w:lineRule="auto"/>
        <w:rPr>
          <w:rFonts w:ascii="Times New Roman" w:hAnsi="Times New Roman" w:cs="Times New Roman"/>
          <w:lang w:val="en-GB"/>
        </w:rPr>
      </w:pPr>
    </w:p>
    <w:p w14:paraId="51D0B59E" w14:textId="05717A5B" w:rsidR="00E747FA" w:rsidRPr="008C7A17" w:rsidRDefault="00E747FA" w:rsidP="00E747FA">
      <w:pPr>
        <w:tabs>
          <w:tab w:val="left" w:pos="567"/>
        </w:tabs>
        <w:spacing w:after="0"/>
        <w:ind w:left="567" w:hanging="567"/>
        <w:jc w:val="both"/>
        <w:rPr>
          <w:rFonts w:ascii="Times New Roman" w:hAnsi="Times New Roman" w:cs="Times New Roman"/>
          <w:b/>
          <w:bCs/>
          <w:color w:val="000000" w:themeColor="text1"/>
          <w:sz w:val="20"/>
          <w:szCs w:val="20"/>
          <w:lang w:val="en-GB"/>
        </w:rPr>
      </w:pPr>
      <w:r w:rsidRPr="008C7A17">
        <w:rPr>
          <w:rFonts w:ascii="Times New Roman" w:hAnsi="Times New Roman" w:cs="Times New Roman"/>
          <w:b/>
          <w:bCs/>
          <w:color w:val="000000" w:themeColor="text1"/>
          <w:sz w:val="20"/>
          <w:szCs w:val="20"/>
          <w:lang w:val="en-GB"/>
        </w:rPr>
        <w:t>For the Capital Region in Denmark</w:t>
      </w:r>
      <w:r w:rsidR="00751F54" w:rsidRPr="008C7A17">
        <w:rPr>
          <w:rFonts w:ascii="Times New Roman" w:hAnsi="Times New Roman" w:cs="Times New Roman"/>
          <w:b/>
          <w:bCs/>
          <w:color w:val="000000" w:themeColor="text1"/>
          <w:sz w:val="20"/>
          <w:szCs w:val="20"/>
          <w:lang w:val="en-GB"/>
        </w:rPr>
        <w:t>:</w:t>
      </w:r>
      <w:r w:rsidRPr="008C7A17">
        <w:rPr>
          <w:rFonts w:ascii="Times New Roman" w:hAnsi="Times New Roman" w:cs="Times New Roman"/>
          <w:b/>
          <w:bCs/>
          <w:color w:val="000000" w:themeColor="text1"/>
          <w:sz w:val="20"/>
          <w:szCs w:val="20"/>
          <w:lang w:val="en-GB"/>
        </w:rPr>
        <w:t xml:space="preserve"> </w:t>
      </w:r>
    </w:p>
    <w:p w14:paraId="4ED458B9" w14:textId="77777777" w:rsidR="00E747FA" w:rsidRPr="008C7A17" w:rsidRDefault="00E747FA" w:rsidP="00E747FA">
      <w:pPr>
        <w:tabs>
          <w:tab w:val="left" w:pos="567"/>
        </w:tabs>
        <w:spacing w:after="0"/>
        <w:ind w:left="567" w:hanging="567"/>
        <w:jc w:val="both"/>
        <w:rPr>
          <w:rFonts w:ascii="Times New Roman" w:hAnsi="Times New Roman" w:cs="Times New Roman"/>
          <w:color w:val="000000" w:themeColor="text1"/>
          <w:sz w:val="20"/>
          <w:szCs w:val="20"/>
          <w:lang w:val="en-GB"/>
        </w:rPr>
      </w:pPr>
    </w:p>
    <w:p w14:paraId="435C8161"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4EDC4DB7" w14:textId="5087C2BA" w:rsidR="00E747FA" w:rsidRPr="008C7A17" w:rsidRDefault="00E747FA" w:rsidP="00E747FA">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Acknowledged and agreed on behalf of Rigshospitalet as Sponsor</w:t>
      </w:r>
      <w:r w:rsidR="00751F54" w:rsidRPr="008C7A17">
        <w:rPr>
          <w:rFonts w:ascii="Times New Roman" w:hAnsi="Times New Roman" w:cs="Times New Roman"/>
          <w:color w:val="000000" w:themeColor="text1"/>
          <w:sz w:val="20"/>
          <w:szCs w:val="20"/>
          <w:lang w:val="en-GB"/>
        </w:rPr>
        <w:t xml:space="preserve"> and for the Capital Regions Hospitals</w:t>
      </w:r>
      <w:r w:rsidRPr="008C7A17">
        <w:rPr>
          <w:rFonts w:ascii="Times New Roman" w:hAnsi="Times New Roman" w:cs="Times New Roman"/>
          <w:color w:val="000000" w:themeColor="text1"/>
          <w:sz w:val="20"/>
          <w:szCs w:val="20"/>
          <w:lang w:val="en-GB"/>
        </w:rPr>
        <w:t xml:space="preserve">: </w:t>
      </w:r>
    </w:p>
    <w:p w14:paraId="749E3966"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750CE8AD"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0B4720F9"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 xml:space="preserve">Date: </w:t>
      </w:r>
    </w:p>
    <w:p w14:paraId="42C8A821"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26E6D241"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001CE068"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6ED9B29F"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____________________________________________________</w:t>
      </w:r>
    </w:p>
    <w:p w14:paraId="30A66A7C"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7B4FEE7C"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447D0A46"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 xml:space="preserve">Name: </w:t>
      </w:r>
      <w:r w:rsidRPr="008C7A17">
        <w:rPr>
          <w:rFonts w:ascii="Times New Roman" w:hAnsi="Times New Roman" w:cs="Times New Roman"/>
          <w:color w:val="000000" w:themeColor="text1"/>
          <w:sz w:val="20"/>
          <w:szCs w:val="20"/>
          <w:lang w:val="en-GB"/>
        </w:rPr>
        <w:tab/>
        <w:t>Jens Gordon Claussen</w:t>
      </w:r>
    </w:p>
    <w:p w14:paraId="0C0009C2"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 xml:space="preserve"> </w:t>
      </w:r>
    </w:p>
    <w:p w14:paraId="78830149" w14:textId="2EED43F7" w:rsidR="00E747FA" w:rsidRPr="008C7A17" w:rsidRDefault="00E747FA" w:rsidP="00E747FA">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Title:</w:t>
      </w:r>
      <w:r w:rsidRPr="008C7A17">
        <w:rPr>
          <w:rFonts w:ascii="Times New Roman" w:hAnsi="Times New Roman" w:cs="Times New Roman"/>
          <w:color w:val="000000" w:themeColor="text1"/>
          <w:sz w:val="20"/>
          <w:szCs w:val="20"/>
          <w:lang w:val="en-GB"/>
        </w:rPr>
        <w:tab/>
        <w:t xml:space="preserve">Executive Vice President of the Capital Region in Denmark </w:t>
      </w:r>
    </w:p>
    <w:p w14:paraId="54D534FF"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125EEEA2"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5EF58814"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0C724F32"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1854E22B"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0B755D85" w14:textId="40B33E99" w:rsidR="00E747FA" w:rsidRPr="008C7A17" w:rsidRDefault="00E747FA" w:rsidP="00E747FA">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 xml:space="preserve">Acknowledged and read on behalf of </w:t>
      </w:r>
      <w:r w:rsidR="00F14048" w:rsidRPr="008C7A17">
        <w:rPr>
          <w:rFonts w:ascii="Times New Roman" w:hAnsi="Times New Roman" w:cs="Times New Roman"/>
          <w:color w:val="000000" w:themeColor="text1"/>
          <w:sz w:val="20"/>
          <w:szCs w:val="20"/>
          <w:lang w:val="en-GB"/>
        </w:rPr>
        <w:t>Principal</w:t>
      </w:r>
      <w:r w:rsidRPr="008C7A17">
        <w:rPr>
          <w:rFonts w:ascii="Times New Roman" w:hAnsi="Times New Roman" w:cs="Times New Roman"/>
          <w:color w:val="000000" w:themeColor="text1"/>
          <w:sz w:val="20"/>
          <w:szCs w:val="20"/>
          <w:lang w:val="en-GB"/>
        </w:rPr>
        <w:t xml:space="preserve"> Investigator: </w:t>
      </w:r>
    </w:p>
    <w:p w14:paraId="30917F40"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58CB7C1C"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1165316A"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722570EB"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 xml:space="preserve">Date: </w:t>
      </w:r>
    </w:p>
    <w:p w14:paraId="2169D72B"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74704065"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1163503D"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2A09FD38"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____________________________________________________</w:t>
      </w:r>
    </w:p>
    <w:p w14:paraId="5C4404A4"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3872E35E" w14:textId="03464924" w:rsidR="00E747FA" w:rsidRPr="008C7A17" w:rsidRDefault="00E747FA" w:rsidP="00E747FA">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Name:</w:t>
      </w:r>
      <w:r w:rsidR="00922B32" w:rsidRPr="008C7A17">
        <w:rPr>
          <w:rFonts w:ascii="Times New Roman" w:hAnsi="Times New Roman" w:cs="Times New Roman"/>
          <w:color w:val="000000" w:themeColor="text1"/>
          <w:sz w:val="20"/>
          <w:szCs w:val="20"/>
          <w:lang w:val="en-GB"/>
        </w:rPr>
        <w:t xml:space="preserve"> </w:t>
      </w:r>
      <w:r w:rsidR="00751F54" w:rsidRPr="008C7A17">
        <w:rPr>
          <w:rFonts w:ascii="Times New Roman" w:hAnsi="Times New Roman" w:cs="Times New Roman"/>
          <w:color w:val="000000" w:themeColor="text1"/>
          <w:sz w:val="20"/>
          <w:szCs w:val="20"/>
          <w:lang w:val="en-GB"/>
        </w:rPr>
        <w:tab/>
      </w:r>
      <w:r w:rsidR="00922B32" w:rsidRPr="008C7A17">
        <w:rPr>
          <w:rFonts w:ascii="Times New Roman" w:hAnsi="Times New Roman" w:cs="Times New Roman"/>
          <w:color w:val="000000" w:themeColor="text1"/>
          <w:sz w:val="20"/>
          <w:szCs w:val="20"/>
          <w:lang w:val="en-GB"/>
        </w:rPr>
        <w:t xml:space="preserve">Anders Perner </w:t>
      </w:r>
    </w:p>
    <w:p w14:paraId="2A89542F"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 xml:space="preserve"> </w:t>
      </w:r>
    </w:p>
    <w:p w14:paraId="716F4A0A" w14:textId="695BD65A" w:rsidR="00E747FA" w:rsidRPr="008C7A17" w:rsidRDefault="00E747FA" w:rsidP="00E747FA">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Title:</w:t>
      </w:r>
      <w:r w:rsidR="001C76C6" w:rsidRPr="008C7A17">
        <w:rPr>
          <w:rFonts w:ascii="Times New Roman" w:hAnsi="Times New Roman" w:cs="Times New Roman"/>
          <w:color w:val="000000" w:themeColor="text1"/>
          <w:sz w:val="20"/>
          <w:szCs w:val="20"/>
          <w:lang w:val="en-GB"/>
        </w:rPr>
        <w:tab/>
        <w:t xml:space="preserve">Professor, Senior Staff Specialist. </w:t>
      </w:r>
    </w:p>
    <w:p w14:paraId="1C6023D9" w14:textId="2F4C0A22" w:rsidR="001C1B34" w:rsidRPr="008C7A17" w:rsidRDefault="001C1B34" w:rsidP="00E747FA">
      <w:pPr>
        <w:spacing w:after="0"/>
        <w:jc w:val="both"/>
        <w:rPr>
          <w:rFonts w:ascii="Times New Roman" w:hAnsi="Times New Roman" w:cs="Times New Roman"/>
          <w:color w:val="000000" w:themeColor="text1"/>
          <w:sz w:val="20"/>
          <w:szCs w:val="20"/>
          <w:lang w:val="en-GB"/>
        </w:rPr>
      </w:pPr>
    </w:p>
    <w:p w14:paraId="132D8D13" w14:textId="5589D9C2" w:rsidR="001C1B34" w:rsidRPr="008C7A17" w:rsidRDefault="001C1B34" w:rsidP="00E747FA">
      <w:pPr>
        <w:spacing w:after="0"/>
        <w:jc w:val="both"/>
        <w:rPr>
          <w:rFonts w:ascii="Times New Roman" w:hAnsi="Times New Roman" w:cs="Times New Roman"/>
          <w:color w:val="000000" w:themeColor="text1"/>
          <w:sz w:val="20"/>
          <w:szCs w:val="20"/>
          <w:lang w:val="en-GB"/>
        </w:rPr>
      </w:pPr>
    </w:p>
    <w:p w14:paraId="2473C8BC" w14:textId="08E8A54C" w:rsidR="001C1B34" w:rsidRPr="008C7A17" w:rsidRDefault="001C1B34" w:rsidP="00E747FA">
      <w:pPr>
        <w:spacing w:after="0"/>
        <w:jc w:val="both"/>
        <w:rPr>
          <w:rFonts w:ascii="Times New Roman" w:hAnsi="Times New Roman" w:cs="Times New Roman"/>
          <w:color w:val="000000" w:themeColor="text1"/>
          <w:sz w:val="20"/>
          <w:szCs w:val="20"/>
          <w:lang w:val="en-GB"/>
        </w:rPr>
      </w:pPr>
    </w:p>
    <w:p w14:paraId="601A15A5" w14:textId="63BD4E41" w:rsidR="001C1B34" w:rsidRPr="008C7A17" w:rsidRDefault="001C1B34">
      <w:pPr>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br w:type="page"/>
      </w:r>
    </w:p>
    <w:p w14:paraId="141748BC" w14:textId="39489020" w:rsidR="001C1B34" w:rsidRPr="008C7A17" w:rsidRDefault="001C1B34" w:rsidP="001C1B34">
      <w:pPr>
        <w:tabs>
          <w:tab w:val="left" w:pos="567"/>
        </w:tabs>
        <w:spacing w:after="0"/>
        <w:ind w:left="567" w:hanging="567"/>
        <w:jc w:val="both"/>
        <w:rPr>
          <w:rFonts w:ascii="Times New Roman" w:hAnsi="Times New Roman" w:cs="Times New Roman"/>
          <w:b/>
          <w:bCs/>
          <w:color w:val="000000" w:themeColor="text1"/>
          <w:sz w:val="20"/>
          <w:szCs w:val="20"/>
          <w:lang w:val="en-GB"/>
        </w:rPr>
      </w:pPr>
      <w:bookmarkStart w:id="3" w:name="_Hlk36822539"/>
      <w:r w:rsidRPr="008C7A17">
        <w:rPr>
          <w:rFonts w:ascii="Times New Roman" w:hAnsi="Times New Roman" w:cs="Times New Roman"/>
          <w:b/>
          <w:bCs/>
          <w:color w:val="000000" w:themeColor="text1"/>
          <w:sz w:val="20"/>
          <w:szCs w:val="20"/>
          <w:lang w:val="en-GB"/>
        </w:rPr>
        <w:lastRenderedPageBreak/>
        <w:t xml:space="preserve">For Site: </w:t>
      </w:r>
    </w:p>
    <w:p w14:paraId="5C4E0885" w14:textId="77777777" w:rsidR="001C1B34" w:rsidRPr="008C7A17" w:rsidRDefault="001C1B34" w:rsidP="001C1B34">
      <w:pPr>
        <w:tabs>
          <w:tab w:val="left" w:pos="567"/>
        </w:tabs>
        <w:spacing w:after="0"/>
        <w:ind w:left="567" w:hanging="567"/>
        <w:jc w:val="both"/>
        <w:rPr>
          <w:rFonts w:ascii="Times New Roman" w:hAnsi="Times New Roman" w:cs="Times New Roman"/>
          <w:color w:val="000000" w:themeColor="text1"/>
          <w:sz w:val="20"/>
          <w:szCs w:val="20"/>
          <w:lang w:val="en-GB"/>
        </w:rPr>
      </w:pPr>
    </w:p>
    <w:p w14:paraId="38A9C74F"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644FF83D" w14:textId="424EB7D8" w:rsidR="001C1B34" w:rsidRPr="008C7A17" w:rsidRDefault="001C1B34" w:rsidP="001C1B34">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 xml:space="preserve">Acknowledged and agreed on behalf of Site: </w:t>
      </w:r>
    </w:p>
    <w:p w14:paraId="6AF3347E"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0F31BB0A"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01E12C74"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 xml:space="preserve">Date: </w:t>
      </w:r>
    </w:p>
    <w:p w14:paraId="36730BFF"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76A015C5"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76701921"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4580FCDA"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____________________________________________________</w:t>
      </w:r>
    </w:p>
    <w:p w14:paraId="00710666"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0B0F2A4F"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5FD6D577" w14:textId="4DEEDB8D" w:rsidR="001C1B34" w:rsidRPr="008C7A17" w:rsidRDefault="001C1B34" w:rsidP="001C1B34">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Name</w:t>
      </w:r>
    </w:p>
    <w:p w14:paraId="4FC8277C"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 xml:space="preserve"> </w:t>
      </w:r>
    </w:p>
    <w:p w14:paraId="4C9F9BC2" w14:textId="08868A80" w:rsidR="001C1B34" w:rsidRPr="008C7A17" w:rsidRDefault="001C1B34" w:rsidP="001C1B34">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 xml:space="preserve">Title: </w:t>
      </w:r>
    </w:p>
    <w:p w14:paraId="222747E8"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57FE4E5F"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52116A1A"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01204E40"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4F66A8D1"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30674347" w14:textId="38AD6224" w:rsidR="001C1B34" w:rsidRPr="008C7A17" w:rsidRDefault="001C1B34" w:rsidP="001C1B34">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Acknowledged and read on behalf of Sites Investiga</w:t>
      </w:r>
      <w:r w:rsidR="00751F54" w:rsidRPr="008C7A17">
        <w:rPr>
          <w:rFonts w:ascii="Times New Roman" w:hAnsi="Times New Roman" w:cs="Times New Roman"/>
          <w:color w:val="000000" w:themeColor="text1"/>
          <w:sz w:val="20"/>
          <w:szCs w:val="20"/>
          <w:lang w:val="en-GB"/>
        </w:rPr>
        <w:t>tor</w:t>
      </w:r>
      <w:r w:rsidRPr="008C7A17">
        <w:rPr>
          <w:rFonts w:ascii="Times New Roman" w:hAnsi="Times New Roman" w:cs="Times New Roman"/>
          <w:color w:val="000000" w:themeColor="text1"/>
          <w:sz w:val="20"/>
          <w:szCs w:val="20"/>
          <w:lang w:val="en-GB"/>
        </w:rPr>
        <w:t xml:space="preserve">: </w:t>
      </w:r>
    </w:p>
    <w:p w14:paraId="048CC893"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27F75159"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55F881AC"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3993821F"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 xml:space="preserve">Date: </w:t>
      </w:r>
    </w:p>
    <w:p w14:paraId="6AF3A28C"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1FAFB30C"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32749346"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3D42BBF2"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____________________________________________________</w:t>
      </w:r>
    </w:p>
    <w:p w14:paraId="443112BF"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p>
    <w:p w14:paraId="29A90F71" w14:textId="5C3425B5" w:rsidR="001C1B34" w:rsidRPr="008C7A17" w:rsidRDefault="001C1B34" w:rsidP="001C1B34">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Name:</w:t>
      </w:r>
    </w:p>
    <w:p w14:paraId="55C224A9"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 xml:space="preserve"> </w:t>
      </w:r>
    </w:p>
    <w:p w14:paraId="14055398" w14:textId="77777777" w:rsidR="001C1B34" w:rsidRPr="008C7A17" w:rsidRDefault="001C1B34" w:rsidP="001C1B34">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Title:</w:t>
      </w:r>
    </w:p>
    <w:p w14:paraId="7070025B" w14:textId="77777777" w:rsidR="001C1B34" w:rsidRPr="008C7A17" w:rsidRDefault="001C1B34" w:rsidP="00E747FA">
      <w:pPr>
        <w:spacing w:after="0"/>
        <w:jc w:val="both"/>
        <w:rPr>
          <w:rFonts w:ascii="Times New Roman" w:hAnsi="Times New Roman" w:cs="Times New Roman"/>
          <w:color w:val="000000" w:themeColor="text1"/>
          <w:sz w:val="20"/>
          <w:szCs w:val="20"/>
          <w:lang w:val="en-GB"/>
        </w:rPr>
      </w:pPr>
    </w:p>
    <w:bookmarkEnd w:id="3"/>
    <w:p w14:paraId="55785FF6"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060643CD"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3963C45F" w14:textId="77777777" w:rsidR="00E747FA" w:rsidRPr="008C7A17" w:rsidRDefault="00E747FA" w:rsidP="00E747FA">
      <w:pPr>
        <w:spacing w:after="0"/>
        <w:jc w:val="both"/>
        <w:rPr>
          <w:rFonts w:ascii="Times New Roman" w:hAnsi="Times New Roman" w:cs="Times New Roman"/>
          <w:color w:val="000000" w:themeColor="text1"/>
          <w:sz w:val="20"/>
          <w:szCs w:val="20"/>
          <w:lang w:val="en-GB"/>
        </w:rPr>
      </w:pPr>
    </w:p>
    <w:p w14:paraId="7651CB77" w14:textId="70BE91BB" w:rsidR="00E747FA" w:rsidRPr="008C7A17" w:rsidRDefault="00E747FA">
      <w:pPr>
        <w:spacing w:after="200" w:line="276" w:lineRule="auto"/>
        <w:rPr>
          <w:rFonts w:ascii="Times New Roman" w:eastAsia="Times New Roman" w:hAnsi="Times New Roman" w:cs="Times New Roman"/>
          <w:spacing w:val="2"/>
          <w:kern w:val="26"/>
          <w:lang w:val="en-GB"/>
        </w:rPr>
      </w:pPr>
    </w:p>
    <w:p w14:paraId="268A9153" w14:textId="77777777" w:rsidR="007E7A4C" w:rsidRPr="008C7A17" w:rsidRDefault="007E7A4C" w:rsidP="001C1B34">
      <w:pPr>
        <w:spacing w:after="240" w:line="280" w:lineRule="atLeast"/>
        <w:contextualSpacing/>
        <w:jc w:val="center"/>
        <w:rPr>
          <w:rFonts w:ascii="Times New Roman" w:eastAsia="Times New Roman" w:hAnsi="Times New Roman" w:cs="Times New Roman"/>
          <w:spacing w:val="2"/>
          <w:kern w:val="26"/>
          <w:lang w:val="en-GB"/>
        </w:rPr>
      </w:pPr>
    </w:p>
    <w:p w14:paraId="6ECA1137" w14:textId="77777777" w:rsidR="007E7A4C" w:rsidRPr="008C7A17" w:rsidRDefault="007E7A4C" w:rsidP="001C1B34">
      <w:pPr>
        <w:spacing w:after="240" w:line="280" w:lineRule="atLeast"/>
        <w:contextualSpacing/>
        <w:jc w:val="center"/>
        <w:rPr>
          <w:rFonts w:ascii="Times New Roman" w:eastAsia="Times New Roman" w:hAnsi="Times New Roman" w:cs="Times New Roman"/>
          <w:spacing w:val="2"/>
          <w:kern w:val="26"/>
          <w:lang w:val="en-GB"/>
        </w:rPr>
      </w:pPr>
    </w:p>
    <w:p w14:paraId="72B8214E" w14:textId="77777777" w:rsidR="007E7A4C" w:rsidRPr="008C7A17" w:rsidRDefault="007E7A4C" w:rsidP="001C1B34">
      <w:pPr>
        <w:spacing w:after="240" w:line="280" w:lineRule="atLeast"/>
        <w:contextualSpacing/>
        <w:jc w:val="center"/>
        <w:rPr>
          <w:rFonts w:ascii="Times New Roman" w:eastAsia="Times New Roman" w:hAnsi="Times New Roman" w:cs="Times New Roman"/>
          <w:spacing w:val="2"/>
          <w:kern w:val="26"/>
          <w:lang w:val="en-GB"/>
        </w:rPr>
      </w:pPr>
    </w:p>
    <w:p w14:paraId="3CE692F3" w14:textId="77777777" w:rsidR="007E7A4C" w:rsidRPr="008C7A17" w:rsidRDefault="007E7A4C" w:rsidP="001C1B34">
      <w:pPr>
        <w:spacing w:after="240" w:line="280" w:lineRule="atLeast"/>
        <w:contextualSpacing/>
        <w:jc w:val="center"/>
        <w:rPr>
          <w:rFonts w:ascii="Times New Roman" w:eastAsia="Times New Roman" w:hAnsi="Times New Roman" w:cs="Times New Roman"/>
          <w:spacing w:val="2"/>
          <w:kern w:val="26"/>
          <w:lang w:val="en-GB"/>
        </w:rPr>
      </w:pPr>
    </w:p>
    <w:p w14:paraId="448E4A52" w14:textId="77777777" w:rsidR="007E7A4C" w:rsidRPr="008C7A17" w:rsidRDefault="007E7A4C" w:rsidP="001C1B34">
      <w:pPr>
        <w:spacing w:after="240" w:line="280" w:lineRule="atLeast"/>
        <w:contextualSpacing/>
        <w:jc w:val="center"/>
        <w:rPr>
          <w:rFonts w:ascii="Times New Roman" w:eastAsia="Times New Roman" w:hAnsi="Times New Roman" w:cs="Times New Roman"/>
          <w:spacing w:val="2"/>
          <w:kern w:val="26"/>
          <w:lang w:val="en-GB"/>
        </w:rPr>
      </w:pPr>
    </w:p>
    <w:p w14:paraId="456DFC2D" w14:textId="77777777" w:rsidR="007E7A4C" w:rsidRPr="008C7A17" w:rsidRDefault="007E7A4C" w:rsidP="001C1B34">
      <w:pPr>
        <w:spacing w:after="240" w:line="280" w:lineRule="atLeast"/>
        <w:contextualSpacing/>
        <w:jc w:val="center"/>
        <w:rPr>
          <w:rFonts w:ascii="Times New Roman" w:eastAsia="Times New Roman" w:hAnsi="Times New Roman" w:cs="Times New Roman"/>
          <w:spacing w:val="2"/>
          <w:kern w:val="26"/>
          <w:lang w:val="en-GB"/>
        </w:rPr>
      </w:pPr>
    </w:p>
    <w:p w14:paraId="153D0AB2" w14:textId="77777777" w:rsidR="007E7A4C" w:rsidRPr="008C7A17" w:rsidRDefault="007E7A4C" w:rsidP="001C1B34">
      <w:pPr>
        <w:spacing w:after="240" w:line="280" w:lineRule="atLeast"/>
        <w:contextualSpacing/>
        <w:jc w:val="center"/>
        <w:rPr>
          <w:rFonts w:ascii="Times New Roman" w:eastAsia="Times New Roman" w:hAnsi="Times New Roman" w:cs="Times New Roman"/>
          <w:spacing w:val="2"/>
          <w:kern w:val="26"/>
          <w:lang w:val="en-GB"/>
        </w:rPr>
      </w:pPr>
    </w:p>
    <w:p w14:paraId="07D18402" w14:textId="77777777" w:rsidR="007E7A4C" w:rsidRPr="008C7A17" w:rsidRDefault="007E7A4C" w:rsidP="001C1B34">
      <w:pPr>
        <w:spacing w:after="240" w:line="280" w:lineRule="atLeast"/>
        <w:contextualSpacing/>
        <w:jc w:val="center"/>
        <w:rPr>
          <w:rFonts w:ascii="Times New Roman" w:eastAsia="Times New Roman" w:hAnsi="Times New Roman" w:cs="Times New Roman"/>
          <w:spacing w:val="2"/>
          <w:kern w:val="26"/>
          <w:lang w:val="en-GB"/>
        </w:rPr>
      </w:pPr>
    </w:p>
    <w:p w14:paraId="29B9CC76" w14:textId="77777777" w:rsidR="007E7A4C" w:rsidRPr="008C7A17" w:rsidRDefault="007E7A4C" w:rsidP="001C1B34">
      <w:pPr>
        <w:spacing w:after="240" w:line="280" w:lineRule="atLeast"/>
        <w:contextualSpacing/>
        <w:jc w:val="center"/>
        <w:rPr>
          <w:rFonts w:ascii="Times New Roman" w:eastAsia="Times New Roman" w:hAnsi="Times New Roman" w:cs="Times New Roman"/>
          <w:spacing w:val="2"/>
          <w:kern w:val="26"/>
          <w:lang w:val="en-GB"/>
        </w:rPr>
      </w:pPr>
    </w:p>
    <w:p w14:paraId="1F2ECDF7" w14:textId="77777777" w:rsidR="007E7A4C" w:rsidRPr="008C7A17" w:rsidRDefault="007E7A4C" w:rsidP="001C1B34">
      <w:pPr>
        <w:spacing w:after="240" w:line="280" w:lineRule="atLeast"/>
        <w:contextualSpacing/>
        <w:jc w:val="center"/>
        <w:rPr>
          <w:rFonts w:ascii="Times New Roman" w:eastAsia="Times New Roman" w:hAnsi="Times New Roman" w:cs="Times New Roman"/>
          <w:spacing w:val="2"/>
          <w:kern w:val="26"/>
          <w:lang w:val="en-GB"/>
        </w:rPr>
      </w:pPr>
    </w:p>
    <w:p w14:paraId="59D92DC0" w14:textId="77777777" w:rsidR="007E7A4C" w:rsidRPr="008C7A17" w:rsidRDefault="007E7A4C" w:rsidP="001C1B34">
      <w:pPr>
        <w:spacing w:after="240" w:line="280" w:lineRule="atLeast"/>
        <w:contextualSpacing/>
        <w:jc w:val="center"/>
        <w:rPr>
          <w:rFonts w:ascii="Times New Roman" w:eastAsia="Times New Roman" w:hAnsi="Times New Roman" w:cs="Times New Roman"/>
          <w:spacing w:val="2"/>
          <w:kern w:val="26"/>
          <w:lang w:val="en-GB"/>
        </w:rPr>
      </w:pPr>
    </w:p>
    <w:p w14:paraId="1F931CC0" w14:textId="77777777" w:rsidR="007E7A4C" w:rsidRPr="008C7A17" w:rsidRDefault="007E7A4C" w:rsidP="001C1B34">
      <w:pPr>
        <w:spacing w:after="240" w:line="280" w:lineRule="atLeast"/>
        <w:contextualSpacing/>
        <w:jc w:val="center"/>
        <w:rPr>
          <w:rFonts w:ascii="Times New Roman" w:eastAsia="Times New Roman" w:hAnsi="Times New Roman" w:cs="Times New Roman"/>
          <w:spacing w:val="2"/>
          <w:kern w:val="26"/>
          <w:lang w:val="en-GB"/>
        </w:rPr>
      </w:pPr>
    </w:p>
    <w:p w14:paraId="5F292031" w14:textId="49987690" w:rsidR="007E7A4C" w:rsidRPr="008C7A17" w:rsidRDefault="007E7A4C" w:rsidP="007E7A4C">
      <w:pPr>
        <w:spacing w:after="0"/>
        <w:jc w:val="both"/>
        <w:rPr>
          <w:rFonts w:ascii="Times New Roman" w:hAnsi="Times New Roman" w:cs="Times New Roman"/>
          <w:b/>
          <w:bCs/>
          <w:color w:val="000000" w:themeColor="text1"/>
          <w:sz w:val="20"/>
          <w:szCs w:val="20"/>
          <w:lang w:val="en-GB"/>
        </w:rPr>
      </w:pPr>
      <w:r w:rsidRPr="008C7A17">
        <w:rPr>
          <w:rFonts w:ascii="Times New Roman" w:eastAsia="Times New Roman" w:hAnsi="Times New Roman" w:cs="Times New Roman"/>
          <w:b/>
          <w:bCs/>
          <w:spacing w:val="2"/>
          <w:kern w:val="26"/>
          <w:lang w:val="en-GB"/>
        </w:rPr>
        <w:t xml:space="preserve">For Site: </w:t>
      </w:r>
    </w:p>
    <w:p w14:paraId="47C4E040"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p>
    <w:p w14:paraId="66DBD908"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p>
    <w:p w14:paraId="1B21E352"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p>
    <w:p w14:paraId="7E1A8B57" w14:textId="37FD8951" w:rsidR="007E7A4C" w:rsidRPr="008C7A17" w:rsidRDefault="007E7A4C" w:rsidP="007E7A4C">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 xml:space="preserve">Acknowledged and agreed on behalf of Sites Investigator: </w:t>
      </w:r>
    </w:p>
    <w:p w14:paraId="5B607E8B"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p>
    <w:p w14:paraId="1FE370BE"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p>
    <w:p w14:paraId="7368DF1E"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p>
    <w:p w14:paraId="194487A6"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 xml:space="preserve">Date: </w:t>
      </w:r>
    </w:p>
    <w:p w14:paraId="7514A79E"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p>
    <w:p w14:paraId="346F6112"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p>
    <w:p w14:paraId="2FEBAF01"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p>
    <w:p w14:paraId="7FA58D6E"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____________________________________________________</w:t>
      </w:r>
    </w:p>
    <w:p w14:paraId="0D2FAD86"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p>
    <w:p w14:paraId="7920AB31"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Name:</w:t>
      </w:r>
    </w:p>
    <w:p w14:paraId="75547BDF"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 xml:space="preserve"> </w:t>
      </w:r>
    </w:p>
    <w:p w14:paraId="45210AA1"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r w:rsidRPr="008C7A17">
        <w:rPr>
          <w:rFonts w:ascii="Times New Roman" w:hAnsi="Times New Roman" w:cs="Times New Roman"/>
          <w:color w:val="000000" w:themeColor="text1"/>
          <w:sz w:val="20"/>
          <w:szCs w:val="20"/>
          <w:lang w:val="en-GB"/>
        </w:rPr>
        <w:t>Title:</w:t>
      </w:r>
    </w:p>
    <w:p w14:paraId="1FA19CA1" w14:textId="77777777" w:rsidR="007E7A4C" w:rsidRPr="008C7A17" w:rsidRDefault="007E7A4C" w:rsidP="007E7A4C">
      <w:pPr>
        <w:spacing w:after="0"/>
        <w:jc w:val="both"/>
        <w:rPr>
          <w:rFonts w:ascii="Times New Roman" w:hAnsi="Times New Roman" w:cs="Times New Roman"/>
          <w:color w:val="000000" w:themeColor="text1"/>
          <w:sz w:val="20"/>
          <w:szCs w:val="20"/>
          <w:lang w:val="en-GB"/>
        </w:rPr>
      </w:pPr>
    </w:p>
    <w:p w14:paraId="5BF461BD" w14:textId="69C2A3BA" w:rsidR="001C1B34" w:rsidRPr="008C7A17" w:rsidRDefault="00E747FA" w:rsidP="001C1B34">
      <w:pPr>
        <w:spacing w:after="240" w:line="280" w:lineRule="atLeast"/>
        <w:contextualSpacing/>
        <w:jc w:val="center"/>
        <w:rPr>
          <w:rFonts w:ascii="Arial" w:eastAsia="Times New Roman" w:hAnsi="Arial" w:cs="Times New Roman"/>
          <w:b/>
          <w:caps/>
          <w:spacing w:val="-10"/>
          <w:kern w:val="28"/>
          <w:sz w:val="32"/>
          <w:szCs w:val="56"/>
          <w:lang w:val="en-GB"/>
        </w:rPr>
      </w:pPr>
      <w:r w:rsidRPr="008C7A17">
        <w:rPr>
          <w:rFonts w:ascii="Times New Roman" w:eastAsia="Times New Roman" w:hAnsi="Times New Roman" w:cs="Times New Roman"/>
          <w:spacing w:val="2"/>
          <w:kern w:val="26"/>
          <w:lang w:val="en-GB"/>
        </w:rPr>
        <w:br w:type="page"/>
      </w:r>
      <w:r w:rsidR="001C1B34" w:rsidRPr="008C7A17">
        <w:rPr>
          <w:rFonts w:ascii="Arial" w:eastAsia="Times New Roman" w:hAnsi="Arial" w:cs="Times New Roman"/>
          <w:b/>
          <w:caps/>
          <w:spacing w:val="-10"/>
          <w:kern w:val="28"/>
          <w:sz w:val="32"/>
          <w:szCs w:val="56"/>
          <w:lang w:val="en-GB"/>
        </w:rPr>
        <w:lastRenderedPageBreak/>
        <w:t>Appendix 1</w:t>
      </w:r>
    </w:p>
    <w:p w14:paraId="76C3F6DD" w14:textId="7A4201B6" w:rsidR="00696156" w:rsidRPr="008C7A17" w:rsidRDefault="00696156" w:rsidP="001C1B34">
      <w:pPr>
        <w:rPr>
          <w:lang w:val="en-GB"/>
        </w:rPr>
      </w:pPr>
    </w:p>
    <w:p w14:paraId="56E26BA1" w14:textId="77777777" w:rsidR="00696156" w:rsidRPr="008C7A17" w:rsidRDefault="00696156" w:rsidP="0009630C">
      <w:pPr>
        <w:pStyle w:val="Kontrakterbrdtekst"/>
        <w:jc w:val="center"/>
        <w:rPr>
          <w:b/>
          <w:lang w:val="en-GB"/>
        </w:rPr>
      </w:pPr>
      <w:r w:rsidRPr="008C7A17">
        <w:rPr>
          <w:b/>
          <w:lang w:val="en-GB"/>
        </w:rPr>
        <w:t>Protocol (Only by reference)</w:t>
      </w:r>
      <w:r w:rsidRPr="008C7A17">
        <w:rPr>
          <w:b/>
          <w:lang w:val="en-GB"/>
        </w:rPr>
        <w:br w:type="page"/>
      </w:r>
    </w:p>
    <w:p w14:paraId="4747D654" w14:textId="77777777" w:rsidR="00696156" w:rsidRPr="008C7A17" w:rsidRDefault="00696156" w:rsidP="0009630C">
      <w:pPr>
        <w:pStyle w:val="Kontrakter-Dokumenttitel"/>
        <w:rPr>
          <w:lang w:val="en-GB"/>
        </w:rPr>
      </w:pPr>
      <w:r w:rsidRPr="008C7A17">
        <w:rPr>
          <w:lang w:val="en-GB"/>
        </w:rPr>
        <w:lastRenderedPageBreak/>
        <w:t>Appendix 2</w:t>
      </w:r>
    </w:p>
    <w:p w14:paraId="29F6425D" w14:textId="77777777" w:rsidR="0009630C" w:rsidRPr="008C7A17" w:rsidRDefault="0009630C" w:rsidP="0009630C">
      <w:pPr>
        <w:tabs>
          <w:tab w:val="left" w:pos="851"/>
          <w:tab w:val="left" w:pos="1304"/>
        </w:tabs>
        <w:spacing w:after="240" w:line="300" w:lineRule="atLeast"/>
        <w:ind w:left="431" w:hanging="431"/>
        <w:jc w:val="center"/>
        <w:rPr>
          <w:rFonts w:ascii="Arial" w:eastAsia="Times New Roman" w:hAnsi="Arial" w:cs="Times New Roman"/>
          <w:b/>
          <w:spacing w:val="2"/>
          <w:kern w:val="26"/>
          <w:sz w:val="20"/>
          <w:lang w:val="en-GB"/>
        </w:rPr>
      </w:pPr>
      <w:r w:rsidRPr="008C7A17">
        <w:rPr>
          <w:rFonts w:ascii="Arial" w:eastAsia="Times New Roman" w:hAnsi="Arial" w:cs="Times New Roman"/>
          <w:b/>
          <w:spacing w:val="2"/>
          <w:kern w:val="26"/>
          <w:sz w:val="20"/>
          <w:lang w:val="en-GB"/>
        </w:rPr>
        <w:t>Grant</w:t>
      </w:r>
    </w:p>
    <w:p w14:paraId="675CA833" w14:textId="77777777" w:rsidR="0009630C" w:rsidRPr="008C7A17" w:rsidRDefault="0009630C" w:rsidP="0009630C">
      <w:pPr>
        <w:tabs>
          <w:tab w:val="left" w:pos="851"/>
          <w:tab w:val="left" w:pos="1304"/>
        </w:tabs>
        <w:spacing w:after="240" w:line="300" w:lineRule="atLeast"/>
        <w:ind w:left="431" w:hanging="431"/>
        <w:jc w:val="center"/>
        <w:rPr>
          <w:rFonts w:ascii="Arial" w:eastAsia="Times New Roman" w:hAnsi="Arial" w:cs="Times New Roman"/>
          <w:b/>
          <w:spacing w:val="2"/>
          <w:kern w:val="26"/>
          <w:sz w:val="20"/>
          <w:lang w:val="en-GB"/>
        </w:rPr>
      </w:pPr>
      <w:r w:rsidRPr="008C7A17">
        <w:rPr>
          <w:rFonts w:ascii="Arial" w:eastAsia="Times New Roman" w:hAnsi="Arial" w:cs="Times New Roman"/>
          <w:b/>
          <w:spacing w:val="2"/>
          <w:kern w:val="26"/>
          <w:sz w:val="20"/>
          <w:lang w:val="en-GB"/>
        </w:rPr>
        <w:t>(Only by reference)</w:t>
      </w:r>
    </w:p>
    <w:p w14:paraId="68AD9221" w14:textId="77777777" w:rsidR="0009630C" w:rsidRPr="008C7A17" w:rsidRDefault="0009630C">
      <w:pPr>
        <w:rPr>
          <w:rFonts w:ascii="Arial" w:eastAsia="Times New Roman" w:hAnsi="Arial" w:cs="Times New Roman"/>
          <w:b/>
          <w:caps/>
          <w:spacing w:val="-10"/>
          <w:kern w:val="28"/>
          <w:sz w:val="32"/>
          <w:szCs w:val="56"/>
          <w:lang w:val="en-GB"/>
        </w:rPr>
      </w:pPr>
      <w:r w:rsidRPr="008C7A17">
        <w:rPr>
          <w:rFonts w:ascii="Arial" w:eastAsia="Times New Roman" w:hAnsi="Arial" w:cs="Times New Roman"/>
          <w:b/>
          <w:caps/>
          <w:spacing w:val="-10"/>
          <w:kern w:val="28"/>
          <w:sz w:val="32"/>
          <w:szCs w:val="56"/>
          <w:lang w:val="en-GB"/>
        </w:rPr>
        <w:br w:type="page"/>
      </w:r>
    </w:p>
    <w:p w14:paraId="65CBE184" w14:textId="77777777" w:rsidR="00696156" w:rsidRPr="008C7A17" w:rsidRDefault="00696156" w:rsidP="00526336">
      <w:pPr>
        <w:spacing w:after="240" w:line="280" w:lineRule="atLeast"/>
        <w:contextualSpacing/>
        <w:jc w:val="center"/>
        <w:rPr>
          <w:rFonts w:ascii="Arial" w:eastAsia="Times New Roman" w:hAnsi="Arial" w:cs="Times New Roman"/>
          <w:b/>
          <w:caps/>
          <w:spacing w:val="-10"/>
          <w:kern w:val="28"/>
          <w:sz w:val="32"/>
          <w:szCs w:val="56"/>
          <w:lang w:val="en-GB"/>
        </w:rPr>
      </w:pPr>
      <w:r w:rsidRPr="008C7A17">
        <w:rPr>
          <w:rFonts w:ascii="Arial" w:eastAsia="Times New Roman" w:hAnsi="Arial" w:cs="Times New Roman"/>
          <w:b/>
          <w:caps/>
          <w:spacing w:val="-10"/>
          <w:kern w:val="28"/>
          <w:sz w:val="32"/>
          <w:szCs w:val="56"/>
          <w:lang w:val="en-GB"/>
        </w:rPr>
        <w:lastRenderedPageBreak/>
        <w:t xml:space="preserve">Appendix </w:t>
      </w:r>
      <w:r w:rsidR="00526336" w:rsidRPr="008C7A17">
        <w:rPr>
          <w:rFonts w:ascii="Arial" w:eastAsia="Times New Roman" w:hAnsi="Arial" w:cs="Times New Roman"/>
          <w:b/>
          <w:caps/>
          <w:spacing w:val="-10"/>
          <w:kern w:val="28"/>
          <w:sz w:val="32"/>
          <w:szCs w:val="56"/>
          <w:lang w:val="en-GB"/>
        </w:rPr>
        <w:t>3</w:t>
      </w:r>
    </w:p>
    <w:p w14:paraId="59976383" w14:textId="77777777" w:rsidR="00526336" w:rsidRPr="008C7A17" w:rsidRDefault="00526336" w:rsidP="00526336">
      <w:pPr>
        <w:tabs>
          <w:tab w:val="left" w:pos="851"/>
          <w:tab w:val="left" w:pos="1304"/>
        </w:tabs>
        <w:spacing w:after="240" w:line="300" w:lineRule="atLeast"/>
        <w:ind w:left="431" w:hanging="431"/>
        <w:jc w:val="center"/>
        <w:rPr>
          <w:rFonts w:ascii="Arial" w:eastAsia="Times New Roman" w:hAnsi="Arial" w:cs="Times New Roman"/>
          <w:b/>
          <w:spacing w:val="2"/>
          <w:kern w:val="26"/>
          <w:sz w:val="20"/>
          <w:lang w:val="en-GB"/>
        </w:rPr>
      </w:pPr>
    </w:p>
    <w:p w14:paraId="1FD17B46" w14:textId="77777777" w:rsidR="0009630C" w:rsidRPr="008C7A17" w:rsidRDefault="0009630C" w:rsidP="0009630C">
      <w:pPr>
        <w:pStyle w:val="Kontrakterbrdtekst"/>
        <w:rPr>
          <w:b/>
          <w:lang w:val="en-GB"/>
        </w:rPr>
      </w:pPr>
      <w:r w:rsidRPr="008C7A17">
        <w:rPr>
          <w:b/>
          <w:lang w:val="en-GB"/>
        </w:rPr>
        <w:t>Trial Budget and Payment Details:</w:t>
      </w:r>
    </w:p>
    <w:p w14:paraId="4C5C76E0" w14:textId="033B2CD1" w:rsidR="00940C52" w:rsidRPr="008C7A17" w:rsidRDefault="00940C52" w:rsidP="009D00D5">
      <w:pPr>
        <w:pStyle w:val="Kontrakteroverskrift2"/>
        <w:rPr>
          <w:lang w:val="en-GB"/>
        </w:rPr>
      </w:pPr>
      <w:bookmarkStart w:id="4" w:name="_Hlk36622127"/>
      <w:r w:rsidRPr="008C7A17">
        <w:rPr>
          <w:lang w:val="en-GB"/>
        </w:rPr>
        <w:t xml:space="preserve">Sponsor will pay </w:t>
      </w:r>
      <w:r w:rsidR="00FB1535" w:rsidRPr="008C7A17">
        <w:rPr>
          <w:lang w:val="en-GB"/>
        </w:rPr>
        <w:t xml:space="preserve">the Site </w:t>
      </w:r>
      <w:r w:rsidRPr="008C7A17">
        <w:rPr>
          <w:lang w:val="en-GB"/>
        </w:rPr>
        <w:t xml:space="preserve">for </w:t>
      </w:r>
      <w:r w:rsidR="00922B32" w:rsidRPr="008C7A17">
        <w:rPr>
          <w:lang w:val="en-GB"/>
        </w:rPr>
        <w:t>T</w:t>
      </w:r>
      <w:r w:rsidR="00B34817" w:rsidRPr="008C7A17">
        <w:rPr>
          <w:lang w:val="en-GB"/>
        </w:rPr>
        <w:t>ri</w:t>
      </w:r>
      <w:r w:rsidR="0077575F" w:rsidRPr="008C7A17">
        <w:rPr>
          <w:lang w:val="en-GB"/>
        </w:rPr>
        <w:t>a</w:t>
      </w:r>
      <w:r w:rsidR="00B34817" w:rsidRPr="008C7A17">
        <w:rPr>
          <w:lang w:val="en-GB"/>
        </w:rPr>
        <w:t xml:space="preserve">l </w:t>
      </w:r>
      <w:r w:rsidRPr="008C7A17">
        <w:rPr>
          <w:lang w:val="en-GB"/>
        </w:rPr>
        <w:t>related work</w:t>
      </w:r>
      <w:r w:rsidR="009D00D5" w:rsidRPr="008C7A17">
        <w:rPr>
          <w:lang w:val="en-GB"/>
        </w:rPr>
        <w:t xml:space="preserve"> </w:t>
      </w:r>
      <w:r w:rsidR="00FB1535" w:rsidRPr="008C7A17">
        <w:rPr>
          <w:lang w:val="en-GB"/>
        </w:rPr>
        <w:t>(</w:t>
      </w:r>
      <w:r w:rsidR="009D00D5" w:rsidRPr="008C7A17">
        <w:rPr>
          <w:lang w:val="en-GB"/>
        </w:rPr>
        <w:t xml:space="preserve">handling of the data in accordance with the </w:t>
      </w:r>
      <w:r w:rsidR="00922B32" w:rsidRPr="008C7A17">
        <w:rPr>
          <w:lang w:val="en-GB"/>
        </w:rPr>
        <w:t>P</w:t>
      </w:r>
      <w:r w:rsidR="009D00D5" w:rsidRPr="008C7A17">
        <w:rPr>
          <w:lang w:val="en-GB"/>
        </w:rPr>
        <w:t>rotocol</w:t>
      </w:r>
      <w:r w:rsidR="00FB1535" w:rsidRPr="008C7A17">
        <w:rPr>
          <w:lang w:val="en-GB"/>
        </w:rPr>
        <w:t>)</w:t>
      </w:r>
      <w:r w:rsidR="00474C48" w:rsidRPr="008C7A17">
        <w:rPr>
          <w:lang w:val="en-GB"/>
        </w:rPr>
        <w:t xml:space="preserve"> </w:t>
      </w:r>
      <w:r w:rsidRPr="008C7A17">
        <w:rPr>
          <w:lang w:val="en-GB"/>
        </w:rPr>
        <w:t>performed by scholar-student</w:t>
      </w:r>
      <w:r w:rsidR="00922B32" w:rsidRPr="008C7A17">
        <w:rPr>
          <w:lang w:val="en-GB"/>
        </w:rPr>
        <w:t>s</w:t>
      </w:r>
      <w:r w:rsidRPr="008C7A17">
        <w:rPr>
          <w:lang w:val="en-GB"/>
        </w:rPr>
        <w:t xml:space="preserve"> or </w:t>
      </w:r>
      <w:r w:rsidR="00922B32" w:rsidRPr="008C7A17">
        <w:rPr>
          <w:lang w:val="en-GB"/>
        </w:rPr>
        <w:t>other personnel</w:t>
      </w:r>
      <w:r w:rsidRPr="008C7A17">
        <w:rPr>
          <w:lang w:val="en-GB"/>
        </w:rPr>
        <w:t xml:space="preserve"> </w:t>
      </w:r>
      <w:r w:rsidR="00165BA4" w:rsidRPr="008C7A17">
        <w:rPr>
          <w:lang w:val="en-GB"/>
        </w:rPr>
        <w:t xml:space="preserve">employed by the Site </w:t>
      </w:r>
      <w:r w:rsidR="006B0C4A" w:rsidRPr="008C7A17">
        <w:rPr>
          <w:lang w:val="en-GB"/>
        </w:rPr>
        <w:t xml:space="preserve">(together referred to as “Site Personnel”) </w:t>
      </w:r>
      <w:r w:rsidRPr="008C7A17">
        <w:rPr>
          <w:lang w:val="en-GB"/>
        </w:rPr>
        <w:t xml:space="preserve">at Site, </w:t>
      </w:r>
      <w:r w:rsidR="00922B32" w:rsidRPr="008C7A17">
        <w:rPr>
          <w:lang w:val="en-GB"/>
        </w:rPr>
        <w:t xml:space="preserve">DKK </w:t>
      </w:r>
      <w:r w:rsidR="001C76C6" w:rsidRPr="008C7A17">
        <w:rPr>
          <w:lang w:val="en-GB"/>
        </w:rPr>
        <w:t>10</w:t>
      </w:r>
      <w:r w:rsidR="00672381" w:rsidRPr="008C7A17">
        <w:rPr>
          <w:lang w:val="en-GB"/>
        </w:rPr>
        <w:t>.000 pr. Site</w:t>
      </w:r>
      <w:r w:rsidR="007F0D9A" w:rsidRPr="008C7A17">
        <w:rPr>
          <w:lang w:val="en-GB"/>
        </w:rPr>
        <w:t xml:space="preserve">, excluding VAT, if applicable, </w:t>
      </w:r>
      <w:r w:rsidR="006B0C4A" w:rsidRPr="008C7A17">
        <w:rPr>
          <w:lang w:val="en-GB"/>
        </w:rPr>
        <w:t xml:space="preserve"> Personnel per</w:t>
      </w:r>
      <w:r w:rsidR="00922B32" w:rsidRPr="008C7A17">
        <w:rPr>
          <w:lang w:val="en-GB"/>
        </w:rPr>
        <w:t xml:space="preserve"> month</w:t>
      </w:r>
      <w:r w:rsidR="006B0C4A" w:rsidRPr="008C7A17">
        <w:rPr>
          <w:lang w:val="en-GB"/>
        </w:rPr>
        <w:t xml:space="preserve"> for</w:t>
      </w:r>
      <w:r w:rsidRPr="008C7A17">
        <w:rPr>
          <w:lang w:val="en-GB"/>
        </w:rPr>
        <w:t xml:space="preserve"> full time</w:t>
      </w:r>
      <w:r w:rsidR="006B0C4A" w:rsidRPr="008C7A17">
        <w:rPr>
          <w:lang w:val="en-GB"/>
        </w:rPr>
        <w:t xml:space="preserve"> Site Personnel</w:t>
      </w:r>
      <w:r w:rsidR="00B34817" w:rsidRPr="008C7A17">
        <w:rPr>
          <w:lang w:val="en-GB"/>
        </w:rPr>
        <w:t>. Alternative</w:t>
      </w:r>
      <w:r w:rsidR="00922B32" w:rsidRPr="008C7A17">
        <w:rPr>
          <w:lang w:val="en-GB"/>
        </w:rPr>
        <w:t>ly</w:t>
      </w:r>
      <w:r w:rsidR="00672381" w:rsidRPr="008C7A17">
        <w:rPr>
          <w:lang w:val="en-GB"/>
        </w:rPr>
        <w:t>, at Site’s option,</w:t>
      </w:r>
      <w:r w:rsidR="00B34817" w:rsidRPr="008C7A17">
        <w:rPr>
          <w:lang w:val="en-GB"/>
        </w:rPr>
        <w:t xml:space="preserve"> </w:t>
      </w:r>
      <w:r w:rsidR="00922B32" w:rsidRPr="008C7A17">
        <w:rPr>
          <w:lang w:val="en-GB"/>
        </w:rPr>
        <w:t>S</w:t>
      </w:r>
      <w:r w:rsidR="00B34817" w:rsidRPr="008C7A17">
        <w:rPr>
          <w:lang w:val="en-GB"/>
        </w:rPr>
        <w:t>ponsor</w:t>
      </w:r>
      <w:r w:rsidR="00922B32" w:rsidRPr="008C7A17">
        <w:rPr>
          <w:lang w:val="en-GB"/>
        </w:rPr>
        <w:t>-Investigator</w:t>
      </w:r>
      <w:r w:rsidR="00B34817" w:rsidRPr="008C7A17">
        <w:rPr>
          <w:lang w:val="en-GB"/>
        </w:rPr>
        <w:t xml:space="preserve"> </w:t>
      </w:r>
      <w:r w:rsidR="006B0C4A" w:rsidRPr="008C7A17">
        <w:rPr>
          <w:lang w:val="en-GB"/>
        </w:rPr>
        <w:t xml:space="preserve">will </w:t>
      </w:r>
      <w:r w:rsidR="00B34817" w:rsidRPr="008C7A17">
        <w:rPr>
          <w:lang w:val="en-GB"/>
        </w:rPr>
        <w:t>point out scholar-student</w:t>
      </w:r>
      <w:r w:rsidR="006B0C4A" w:rsidRPr="008C7A17">
        <w:rPr>
          <w:lang w:val="en-GB"/>
        </w:rPr>
        <w:t>s</w:t>
      </w:r>
      <w:r w:rsidR="00B34817" w:rsidRPr="008C7A17">
        <w:rPr>
          <w:lang w:val="en-GB"/>
        </w:rPr>
        <w:t xml:space="preserve"> </w:t>
      </w:r>
      <w:r w:rsidR="00165BA4" w:rsidRPr="008C7A17">
        <w:rPr>
          <w:lang w:val="en-GB"/>
        </w:rPr>
        <w:t xml:space="preserve">employed with Sponsor-Investigator </w:t>
      </w:r>
      <w:r w:rsidR="00B34817" w:rsidRPr="008C7A17">
        <w:rPr>
          <w:lang w:val="en-GB"/>
        </w:rPr>
        <w:t xml:space="preserve">to </w:t>
      </w:r>
      <w:r w:rsidR="00ED5F95" w:rsidRPr="008C7A17">
        <w:rPr>
          <w:lang w:val="en-GB"/>
        </w:rPr>
        <w:t xml:space="preserve">perform the </w:t>
      </w:r>
      <w:r w:rsidR="006B0C4A" w:rsidRPr="008C7A17">
        <w:rPr>
          <w:lang w:val="en-GB"/>
        </w:rPr>
        <w:t>T</w:t>
      </w:r>
      <w:r w:rsidR="00ED5F95" w:rsidRPr="008C7A17">
        <w:rPr>
          <w:lang w:val="en-GB"/>
        </w:rPr>
        <w:t>ri</w:t>
      </w:r>
      <w:r w:rsidR="0077575F" w:rsidRPr="008C7A17">
        <w:rPr>
          <w:lang w:val="en-GB"/>
        </w:rPr>
        <w:t>a</w:t>
      </w:r>
      <w:r w:rsidR="00ED5F95" w:rsidRPr="008C7A17">
        <w:rPr>
          <w:lang w:val="en-GB"/>
        </w:rPr>
        <w:t>l related work</w:t>
      </w:r>
      <w:r w:rsidR="00B34817" w:rsidRPr="008C7A17">
        <w:rPr>
          <w:lang w:val="en-GB"/>
        </w:rPr>
        <w:t xml:space="preserve"> at the Site</w:t>
      </w:r>
      <w:r w:rsidR="009D00D5" w:rsidRPr="008C7A17">
        <w:rPr>
          <w:lang w:val="en-GB"/>
        </w:rPr>
        <w:t xml:space="preserve">. The number of </w:t>
      </w:r>
      <w:r w:rsidR="00C779AB" w:rsidRPr="008C7A17">
        <w:rPr>
          <w:lang w:val="en-GB"/>
        </w:rPr>
        <w:t xml:space="preserve">Site Personnel that Site will be reimbursed for with DKK 10.000 per </w:t>
      </w:r>
      <w:r w:rsidR="004A2F3E" w:rsidRPr="008C7A17">
        <w:rPr>
          <w:lang w:val="en-GB"/>
        </w:rPr>
        <w:t>month depends</w:t>
      </w:r>
      <w:r w:rsidR="009D00D5" w:rsidRPr="008C7A17">
        <w:rPr>
          <w:lang w:val="en-GB"/>
        </w:rPr>
        <w:t xml:space="preserve"> on the number of</w:t>
      </w:r>
      <w:r w:rsidR="00B412AA" w:rsidRPr="008C7A17">
        <w:rPr>
          <w:lang w:val="en-GB"/>
        </w:rPr>
        <w:t xml:space="preserve"> </w:t>
      </w:r>
      <w:r w:rsidR="00C779AB" w:rsidRPr="008C7A17">
        <w:rPr>
          <w:lang w:val="en-GB"/>
        </w:rPr>
        <w:t xml:space="preserve">Trial </w:t>
      </w:r>
      <w:r w:rsidR="00B412AA" w:rsidRPr="008C7A17">
        <w:rPr>
          <w:lang w:val="en-GB"/>
        </w:rPr>
        <w:t xml:space="preserve">Subjects at each Site. The maximum </w:t>
      </w:r>
      <w:proofErr w:type="gramStart"/>
      <w:r w:rsidR="006B0C4A" w:rsidRPr="008C7A17">
        <w:rPr>
          <w:lang w:val="en-GB"/>
        </w:rPr>
        <w:t>amount</w:t>
      </w:r>
      <w:proofErr w:type="gramEnd"/>
      <w:r w:rsidR="006B0C4A" w:rsidRPr="008C7A17">
        <w:rPr>
          <w:lang w:val="en-GB"/>
        </w:rPr>
        <w:t xml:space="preserve"> </w:t>
      </w:r>
      <w:r w:rsidR="00B412AA" w:rsidRPr="008C7A17">
        <w:rPr>
          <w:lang w:val="en-GB"/>
        </w:rPr>
        <w:t xml:space="preserve">of scholar-students at each Site will be </w:t>
      </w:r>
      <w:r w:rsidR="00D81461" w:rsidRPr="008C7A17">
        <w:rPr>
          <w:lang w:val="en-GB"/>
        </w:rPr>
        <w:t xml:space="preserve">5.  </w:t>
      </w:r>
      <w:r w:rsidR="006525DB" w:rsidRPr="008C7A17">
        <w:rPr>
          <w:lang w:val="en-GB"/>
        </w:rPr>
        <w:t xml:space="preserve">The amount (or alternative </w:t>
      </w:r>
      <w:r w:rsidR="00B37324" w:rsidRPr="008C7A17">
        <w:rPr>
          <w:lang w:val="en-GB"/>
        </w:rPr>
        <w:t xml:space="preserve">one </w:t>
      </w:r>
      <w:r w:rsidR="006525DB" w:rsidRPr="008C7A17">
        <w:rPr>
          <w:lang w:val="en-GB"/>
        </w:rPr>
        <w:t>scholar-student/Site Personal) will cover</w:t>
      </w:r>
      <w:r w:rsidR="00B37324" w:rsidRPr="008C7A17">
        <w:rPr>
          <w:lang w:val="en-GB"/>
        </w:rPr>
        <w:t xml:space="preserve"> Study related work from</w:t>
      </w:r>
      <w:r w:rsidR="006525DB" w:rsidRPr="008C7A17">
        <w:rPr>
          <w:lang w:val="en-GB"/>
        </w:rPr>
        <w:t xml:space="preserve"> </w:t>
      </w:r>
      <w:r w:rsidR="00B37324" w:rsidRPr="008C7A17">
        <w:rPr>
          <w:lang w:val="en-GB"/>
        </w:rPr>
        <w:t xml:space="preserve">approximately </w:t>
      </w:r>
      <w:r w:rsidR="006525DB" w:rsidRPr="008C7A17">
        <w:rPr>
          <w:lang w:val="en-GB"/>
        </w:rPr>
        <w:t>23 n</w:t>
      </w:r>
      <w:r w:rsidR="00D81461" w:rsidRPr="008C7A17">
        <w:rPr>
          <w:lang w:val="en-GB"/>
        </w:rPr>
        <w:t>umbers of Pat</w:t>
      </w:r>
      <w:r w:rsidR="00B37324" w:rsidRPr="008C7A17">
        <w:rPr>
          <w:lang w:val="en-GB"/>
        </w:rPr>
        <w:t xml:space="preserve">ients. </w:t>
      </w:r>
    </w:p>
    <w:bookmarkEnd w:id="4"/>
    <w:p w14:paraId="4272E85F" w14:textId="2E77FE1D" w:rsidR="0009630C" w:rsidRPr="008C7A17" w:rsidRDefault="0009630C" w:rsidP="0009630C">
      <w:pPr>
        <w:pStyle w:val="Kontrakteroverskrift2"/>
        <w:rPr>
          <w:lang w:val="en-GB"/>
        </w:rPr>
      </w:pPr>
      <w:r w:rsidRPr="008C7A17">
        <w:rPr>
          <w:lang w:val="en-GB"/>
        </w:rPr>
        <w:t>Payment is subject to receipt by Sponsor-Investigator of a specified invoice. Invoices will be sent to Sponsor-Investigator every third month (Quarterly). The cost set forth are inclusive of any Institutional overhead, but exclusive of any Value added tax (VAT) and should be added to the budget at the relevant if applicable.</w:t>
      </w:r>
    </w:p>
    <w:p w14:paraId="0675690B" w14:textId="77777777" w:rsidR="001C1B34" w:rsidRPr="008C7A17" w:rsidRDefault="001C1B34" w:rsidP="0009630C">
      <w:pPr>
        <w:pStyle w:val="Kontrakteroverskrift2"/>
        <w:rPr>
          <w:lang w:val="en-GB"/>
        </w:rPr>
      </w:pPr>
    </w:p>
    <w:p w14:paraId="55E0A93D" w14:textId="614B7D0C" w:rsidR="004A2F3E" w:rsidRPr="008C7A17" w:rsidRDefault="0009630C" w:rsidP="001C1B34">
      <w:pPr>
        <w:pStyle w:val="Kontrakteroverskrift2"/>
        <w:rPr>
          <w:lang w:val="en-GB"/>
        </w:rPr>
      </w:pPr>
      <w:r w:rsidRPr="008C7A17">
        <w:rPr>
          <w:lang w:val="en-GB"/>
        </w:rPr>
        <w:t>Invoices sh</w:t>
      </w:r>
      <w:r w:rsidR="00772D27" w:rsidRPr="008C7A17">
        <w:rPr>
          <w:lang w:val="en-GB"/>
        </w:rPr>
        <w:t>all</w:t>
      </w:r>
      <w:r w:rsidRPr="008C7A17">
        <w:rPr>
          <w:lang w:val="en-GB"/>
        </w:rPr>
        <w:t xml:space="preserve"> be addressed to: </w:t>
      </w:r>
    </w:p>
    <w:p w14:paraId="6AFB8BD1" w14:textId="20EF9677" w:rsidR="004A2F3E" w:rsidRPr="008C7A17" w:rsidRDefault="004A2F3E" w:rsidP="008C7A17">
      <w:pPr>
        <w:ind w:left="360" w:firstLine="360"/>
        <w:rPr>
          <w:rFonts w:ascii="Times New Roman" w:hAnsi="Times New Roman" w:cs="Times New Roman"/>
          <w:color w:val="000000"/>
          <w:sz w:val="20"/>
          <w:szCs w:val="20"/>
          <w:lang w:val="en-GB"/>
        </w:rPr>
      </w:pPr>
      <w:r w:rsidRPr="008C7A17">
        <w:rPr>
          <w:rFonts w:ascii="Times New Roman" w:hAnsi="Times New Roman" w:cs="Times New Roman"/>
          <w:color w:val="000000"/>
          <w:sz w:val="20"/>
          <w:szCs w:val="20"/>
          <w:lang w:val="en-GB"/>
        </w:rPr>
        <w:t>EAN: 5798 001 023 399</w:t>
      </w:r>
    </w:p>
    <w:p w14:paraId="4F2FCA4F" w14:textId="77777777" w:rsidR="004A2F3E" w:rsidRPr="008C7A17" w:rsidRDefault="004A2F3E" w:rsidP="001C1B34">
      <w:pPr>
        <w:ind w:left="720"/>
        <w:rPr>
          <w:rFonts w:ascii="Times New Roman" w:hAnsi="Times New Roman" w:cs="Times New Roman"/>
          <w:color w:val="000000"/>
          <w:sz w:val="20"/>
          <w:szCs w:val="20"/>
          <w:lang w:val="en-GB"/>
        </w:rPr>
      </w:pPr>
      <w:r w:rsidRPr="008C7A17">
        <w:rPr>
          <w:rFonts w:ascii="Times New Roman" w:hAnsi="Times New Roman" w:cs="Times New Roman"/>
          <w:color w:val="000000"/>
          <w:sz w:val="20"/>
          <w:szCs w:val="20"/>
          <w:lang w:val="en-GB"/>
        </w:rPr>
        <w:t>Rigshospitalet</w:t>
      </w:r>
    </w:p>
    <w:p w14:paraId="77711C6D" w14:textId="77777777" w:rsidR="004A2F3E" w:rsidRPr="008C7A17" w:rsidRDefault="004A2F3E" w:rsidP="001C1B34">
      <w:pPr>
        <w:ind w:left="720"/>
        <w:rPr>
          <w:rFonts w:ascii="Times New Roman" w:hAnsi="Times New Roman" w:cs="Times New Roman"/>
          <w:color w:val="000000"/>
          <w:sz w:val="20"/>
          <w:szCs w:val="20"/>
          <w:lang w:val="en-GB"/>
        </w:rPr>
      </w:pPr>
      <w:proofErr w:type="spellStart"/>
      <w:r w:rsidRPr="008C7A17">
        <w:rPr>
          <w:rFonts w:ascii="Times New Roman" w:hAnsi="Times New Roman" w:cs="Times New Roman"/>
          <w:color w:val="000000"/>
          <w:sz w:val="20"/>
          <w:szCs w:val="20"/>
          <w:lang w:val="en-GB"/>
        </w:rPr>
        <w:t>Intensivafdeling</w:t>
      </w:r>
      <w:proofErr w:type="spellEnd"/>
      <w:r w:rsidRPr="008C7A17">
        <w:rPr>
          <w:rFonts w:ascii="Times New Roman" w:hAnsi="Times New Roman" w:cs="Times New Roman"/>
          <w:color w:val="000000"/>
          <w:sz w:val="20"/>
          <w:szCs w:val="20"/>
          <w:lang w:val="en-GB"/>
        </w:rPr>
        <w:t xml:space="preserve"> 4131</w:t>
      </w:r>
    </w:p>
    <w:p w14:paraId="495C78BC" w14:textId="77777777" w:rsidR="004A2F3E" w:rsidRPr="008C7A17" w:rsidRDefault="004A2F3E" w:rsidP="001C1B34">
      <w:pPr>
        <w:ind w:left="720"/>
        <w:rPr>
          <w:rFonts w:ascii="Times New Roman" w:hAnsi="Times New Roman" w:cs="Times New Roman"/>
          <w:color w:val="000000"/>
          <w:sz w:val="20"/>
          <w:szCs w:val="20"/>
          <w:lang w:val="en-GB"/>
        </w:rPr>
      </w:pPr>
      <w:r w:rsidRPr="008C7A17">
        <w:rPr>
          <w:rFonts w:ascii="Times New Roman" w:hAnsi="Times New Roman" w:cs="Times New Roman"/>
          <w:color w:val="000000"/>
          <w:sz w:val="20"/>
          <w:szCs w:val="20"/>
          <w:lang w:val="en-GB"/>
        </w:rPr>
        <w:t>Blegdamsvej 9</w:t>
      </w:r>
    </w:p>
    <w:p w14:paraId="7B9096F1" w14:textId="77777777" w:rsidR="004A2F3E" w:rsidRPr="008C7A17" w:rsidRDefault="004A2F3E" w:rsidP="001C1B34">
      <w:pPr>
        <w:ind w:left="720"/>
        <w:rPr>
          <w:rFonts w:ascii="Times New Roman" w:hAnsi="Times New Roman" w:cs="Times New Roman"/>
          <w:color w:val="000000"/>
          <w:sz w:val="20"/>
          <w:szCs w:val="20"/>
          <w:lang w:val="en-GB"/>
        </w:rPr>
      </w:pPr>
      <w:r w:rsidRPr="008C7A17">
        <w:rPr>
          <w:rFonts w:ascii="Times New Roman" w:hAnsi="Times New Roman" w:cs="Times New Roman"/>
          <w:color w:val="000000"/>
          <w:sz w:val="20"/>
          <w:szCs w:val="20"/>
          <w:lang w:val="en-GB"/>
        </w:rPr>
        <w:t>2100 København Ø</w:t>
      </w:r>
    </w:p>
    <w:p w14:paraId="74FB82CD" w14:textId="77777777" w:rsidR="004A2F3E" w:rsidRPr="008C7A17" w:rsidRDefault="004A2F3E" w:rsidP="001C1B34">
      <w:pPr>
        <w:ind w:left="720"/>
        <w:rPr>
          <w:rFonts w:ascii="Times New Roman" w:hAnsi="Times New Roman" w:cs="Times New Roman"/>
          <w:color w:val="000000"/>
          <w:sz w:val="20"/>
          <w:szCs w:val="20"/>
          <w:lang w:val="en-GB"/>
        </w:rPr>
      </w:pPr>
      <w:proofErr w:type="spellStart"/>
      <w:r w:rsidRPr="008C7A17">
        <w:rPr>
          <w:rFonts w:ascii="Times New Roman" w:hAnsi="Times New Roman" w:cs="Times New Roman"/>
          <w:color w:val="000000"/>
          <w:sz w:val="20"/>
          <w:szCs w:val="20"/>
          <w:lang w:val="en-GB"/>
        </w:rPr>
        <w:t>Tlf</w:t>
      </w:r>
      <w:proofErr w:type="spellEnd"/>
      <w:r w:rsidRPr="008C7A17">
        <w:rPr>
          <w:rFonts w:ascii="Times New Roman" w:hAnsi="Times New Roman" w:cs="Times New Roman"/>
          <w:color w:val="000000"/>
          <w:sz w:val="20"/>
          <w:szCs w:val="20"/>
          <w:lang w:val="en-GB"/>
        </w:rPr>
        <w:t>. +45 3545 7237</w:t>
      </w:r>
    </w:p>
    <w:p w14:paraId="468C30AB" w14:textId="64F66C6A" w:rsidR="008C7A17" w:rsidRPr="008C7A17" w:rsidRDefault="004A2F3E" w:rsidP="008C7A17">
      <w:pPr>
        <w:ind w:left="720"/>
        <w:rPr>
          <w:rFonts w:ascii="Times New Roman" w:hAnsi="Times New Roman" w:cs="Times New Roman"/>
          <w:color w:val="000000"/>
          <w:sz w:val="20"/>
          <w:szCs w:val="20"/>
          <w:lang w:val="en-GB"/>
        </w:rPr>
      </w:pPr>
      <w:r w:rsidRPr="008C7A17">
        <w:rPr>
          <w:rFonts w:ascii="Times New Roman" w:hAnsi="Times New Roman" w:cs="Times New Roman"/>
          <w:color w:val="000000"/>
          <w:sz w:val="20"/>
          <w:szCs w:val="20"/>
          <w:lang w:val="en-GB"/>
        </w:rPr>
        <w:t xml:space="preserve">E-mail: </w:t>
      </w:r>
      <w:hyperlink r:id="rId10" w:history="1">
        <w:r w:rsidRPr="008C7A17">
          <w:rPr>
            <w:rStyle w:val="Hyperlink"/>
            <w:rFonts w:ascii="Times New Roman" w:hAnsi="Times New Roman" w:cs="Times New Roman"/>
            <w:sz w:val="20"/>
            <w:szCs w:val="20"/>
            <w:lang w:val="en-GB"/>
          </w:rPr>
          <w:t>covid-steroid@cric.nu</w:t>
        </w:r>
      </w:hyperlink>
      <w:r w:rsidRPr="008C7A17">
        <w:rPr>
          <w:rFonts w:ascii="Times New Roman" w:hAnsi="Times New Roman" w:cs="Times New Roman"/>
          <w:color w:val="000000"/>
          <w:sz w:val="20"/>
          <w:szCs w:val="20"/>
          <w:lang w:val="en-GB"/>
        </w:rPr>
        <w:t xml:space="preserve"> </w:t>
      </w:r>
    </w:p>
    <w:p w14:paraId="4240420B" w14:textId="77777777" w:rsidR="0009630C" w:rsidRPr="008C7A17" w:rsidRDefault="0009630C" w:rsidP="0009630C">
      <w:pPr>
        <w:spacing w:after="200" w:line="276" w:lineRule="auto"/>
        <w:rPr>
          <w:rFonts w:ascii="Times New Roman" w:hAnsi="Times New Roman" w:cs="Times New Roman"/>
          <w:lang w:val="en-GB"/>
        </w:rPr>
      </w:pPr>
    </w:p>
    <w:p w14:paraId="2A07AEA4" w14:textId="142A2F4C" w:rsidR="008C7A17" w:rsidRPr="008C7A17" w:rsidRDefault="007E7A4C" w:rsidP="008C7A17">
      <w:pPr>
        <w:spacing w:after="200" w:line="276" w:lineRule="auto"/>
        <w:rPr>
          <w:rFonts w:ascii="Times New Roman" w:hAnsi="Times New Roman" w:cs="Times New Roman"/>
          <w:lang w:val="en-GB"/>
        </w:rPr>
      </w:pPr>
      <w:r w:rsidRPr="008C7A17">
        <w:rPr>
          <w:rFonts w:ascii="Times New Roman" w:hAnsi="Times New Roman" w:cs="Times New Roman"/>
          <w:lang w:val="en-GB"/>
        </w:rPr>
        <w:t>Ins</w:t>
      </w:r>
      <w:r w:rsidR="008C7A17" w:rsidRPr="008C7A17">
        <w:rPr>
          <w:rFonts w:ascii="Times New Roman" w:hAnsi="Times New Roman" w:cs="Times New Roman"/>
          <w:lang w:val="en-GB"/>
        </w:rPr>
        <w:t>ert</w:t>
      </w:r>
      <w:r w:rsidRPr="008C7A17">
        <w:rPr>
          <w:rFonts w:ascii="Times New Roman" w:hAnsi="Times New Roman" w:cs="Times New Roman"/>
          <w:lang w:val="en-GB"/>
        </w:rPr>
        <w:t xml:space="preserve"> Sites </w:t>
      </w:r>
      <w:r w:rsidR="008C7A17">
        <w:rPr>
          <w:rFonts w:ascii="Times New Roman" w:hAnsi="Times New Roman" w:cs="Times New Roman"/>
          <w:lang w:val="en-GB"/>
        </w:rPr>
        <w:t>b</w:t>
      </w:r>
      <w:r w:rsidRPr="008C7A17">
        <w:rPr>
          <w:rFonts w:ascii="Times New Roman" w:hAnsi="Times New Roman" w:cs="Times New Roman"/>
          <w:lang w:val="en-GB"/>
        </w:rPr>
        <w:t xml:space="preserve">ank details: </w:t>
      </w:r>
    </w:p>
    <w:p w14:paraId="033BB33A" w14:textId="3C2CA2DF" w:rsidR="008C7A17" w:rsidRPr="008C7A17" w:rsidRDefault="008C7A17" w:rsidP="0009630C">
      <w:pPr>
        <w:spacing w:after="200" w:line="276" w:lineRule="auto"/>
        <w:rPr>
          <w:rFonts w:ascii="Times New Roman" w:hAnsi="Times New Roman" w:cs="Times New Roman"/>
          <w:lang w:val="en-GB"/>
        </w:rPr>
      </w:pPr>
    </w:p>
    <w:sectPr w:rsidR="008C7A17" w:rsidRPr="008C7A17" w:rsidSect="00696156">
      <w:footerReference w:type="default" r:id="rId11"/>
      <w:pgSz w:w="11906" w:h="16838"/>
      <w:pgMar w:top="2495" w:right="2268" w:bottom="1276" w:left="1134" w:header="425"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63DD2" w14:textId="77777777" w:rsidR="00FE68E8" w:rsidRDefault="00FE68E8" w:rsidP="00696156">
      <w:pPr>
        <w:spacing w:after="0" w:line="240" w:lineRule="auto"/>
      </w:pPr>
      <w:r>
        <w:separator/>
      </w:r>
    </w:p>
  </w:endnote>
  <w:endnote w:type="continuationSeparator" w:id="0">
    <w:p w14:paraId="1206BF48" w14:textId="77777777" w:rsidR="00FE68E8" w:rsidRDefault="00FE68E8" w:rsidP="0069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672B" w14:textId="34323C5E" w:rsidR="00611FA2" w:rsidRDefault="007365E7">
    <w:pPr>
      <w:pStyle w:val="Sidefod"/>
    </w:pPr>
    <w:r w:rsidRPr="007365E7">
      <w:rPr>
        <w:sz w:val="18"/>
        <w:szCs w:val="20"/>
      </w:rPr>
      <w:t>Tværregional godkendt template for COVID-19 studier – 27. marts. 2020</w:t>
    </w:r>
    <w:r>
      <w:rPr>
        <w:sz w:val="18"/>
        <w:szCs w:val="20"/>
      </w:rPr>
      <w:t xml:space="preserve"> – version 1.0</w:t>
    </w:r>
  </w:p>
  <w:p w14:paraId="6FB45626" w14:textId="77777777" w:rsidR="00696156" w:rsidRPr="00696156" w:rsidRDefault="00696156" w:rsidP="006961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38A8F" w14:textId="77777777" w:rsidR="00FE68E8" w:rsidRDefault="00FE68E8" w:rsidP="00696156">
      <w:pPr>
        <w:spacing w:after="0" w:line="240" w:lineRule="auto"/>
      </w:pPr>
      <w:r>
        <w:separator/>
      </w:r>
    </w:p>
  </w:footnote>
  <w:footnote w:type="continuationSeparator" w:id="0">
    <w:p w14:paraId="1FECBCA1" w14:textId="77777777" w:rsidR="00FE68E8" w:rsidRDefault="00FE68E8" w:rsidP="00696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80434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60E7322"/>
    <w:multiLevelType w:val="multilevel"/>
    <w:tmpl w:val="86FE6856"/>
    <w:lvl w:ilvl="0">
      <w:start w:val="1"/>
      <w:numFmt w:val="lowerLetter"/>
      <w:lvlText w:val="%1)"/>
      <w:lvlJc w:val="left"/>
      <w:pPr>
        <w:ind w:left="1571" w:hanging="360"/>
      </w:pPr>
      <w:rPr>
        <w:b w:val="0"/>
        <w:bCs/>
        <w:i w:val="0"/>
        <w:iCs w:val="0"/>
        <w:caps w:val="0"/>
        <w:smallCaps w:val="0"/>
        <w:strike w:val="0"/>
        <w:dstrike w:val="0"/>
        <w:outline w:val="0"/>
        <w:shadow w:val="0"/>
        <w:emboss w:val="0"/>
        <w:imprint w:val="0"/>
        <w:noProof w:val="0"/>
        <w:vanish w:val="0"/>
        <w:webHidde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175"/>
        </w:tabs>
        <w:ind w:left="2175" w:hanging="539"/>
      </w:pPr>
      <w:rPr>
        <w:b w:val="0"/>
      </w:rPr>
    </w:lvl>
    <w:lvl w:ilvl="2">
      <w:start w:val="1"/>
      <w:numFmt w:val="decimal"/>
      <w:lvlText w:val="%1.%2.%3."/>
      <w:lvlJc w:val="left"/>
      <w:pPr>
        <w:ind w:left="2435" w:hanging="504"/>
      </w:pPr>
    </w:lvl>
    <w:lvl w:ilvl="3">
      <w:start w:val="1"/>
      <w:numFmt w:val="decimal"/>
      <w:lvlText w:val="%1.%2.%3.%4."/>
      <w:lvlJc w:val="left"/>
      <w:pPr>
        <w:ind w:left="2939" w:hanging="648"/>
      </w:pPr>
    </w:lvl>
    <w:lvl w:ilvl="4">
      <w:start w:val="1"/>
      <w:numFmt w:val="decimal"/>
      <w:lvlText w:val="%1.%2.%3.%4.%5."/>
      <w:lvlJc w:val="left"/>
      <w:pPr>
        <w:ind w:left="3443" w:hanging="792"/>
      </w:pPr>
    </w:lvl>
    <w:lvl w:ilvl="5">
      <w:start w:val="1"/>
      <w:numFmt w:val="decimal"/>
      <w:lvlText w:val="%1.%2.%3.%4.%5.%6."/>
      <w:lvlJc w:val="left"/>
      <w:pPr>
        <w:ind w:left="3947" w:hanging="936"/>
      </w:pPr>
    </w:lvl>
    <w:lvl w:ilvl="6">
      <w:start w:val="1"/>
      <w:numFmt w:val="decimal"/>
      <w:lvlText w:val="%1.%2.%3.%4.%5.%6.%7."/>
      <w:lvlJc w:val="left"/>
      <w:pPr>
        <w:ind w:left="4451" w:hanging="1080"/>
      </w:pPr>
    </w:lvl>
    <w:lvl w:ilvl="7">
      <w:start w:val="1"/>
      <w:numFmt w:val="decimal"/>
      <w:lvlText w:val="%1.%2.%3.%4.%5.%6.%7.%8."/>
      <w:lvlJc w:val="left"/>
      <w:pPr>
        <w:ind w:left="4955" w:hanging="1224"/>
      </w:pPr>
    </w:lvl>
    <w:lvl w:ilvl="8">
      <w:start w:val="1"/>
      <w:numFmt w:val="decimal"/>
      <w:lvlText w:val="%1.%2.%3.%4.%5.%6.%7.%8.%9."/>
      <w:lvlJc w:val="left"/>
      <w:pPr>
        <w:ind w:left="5531" w:hanging="1440"/>
      </w:pPr>
    </w:lvl>
  </w:abstractNum>
  <w:abstractNum w:abstractNumId="2" w15:restartNumberingAfterBreak="0">
    <w:nsid w:val="1A956D83"/>
    <w:multiLevelType w:val="multilevel"/>
    <w:tmpl w:val="2898BE96"/>
    <w:lvl w:ilvl="0">
      <w:start w:val="1"/>
      <w:numFmt w:val="decimal"/>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64"/>
        </w:tabs>
        <w:ind w:left="964" w:hanging="539"/>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3C4F60"/>
    <w:multiLevelType w:val="multilevel"/>
    <w:tmpl w:val="9E9A25BC"/>
    <w:lvl w:ilvl="0">
      <w:start w:val="1"/>
      <w:numFmt w:val="decimal"/>
      <w:lvlText w:val="%1."/>
      <w:lvlJc w:val="left"/>
      <w:pPr>
        <w:ind w:left="360" w:hanging="360"/>
      </w:pPr>
      <w:rPr>
        <w:rFonts w:hint="default"/>
      </w:rPr>
    </w:lvl>
    <w:lvl w:ilvl="1">
      <w:start w:val="1"/>
      <w:numFmt w:val="decimal"/>
      <w:lvlRestart w:val="0"/>
      <w:lvlText w:val="%1.%2."/>
      <w:lvlJc w:val="left"/>
      <w:pPr>
        <w:tabs>
          <w:tab w:val="num" w:pos="851"/>
        </w:tabs>
        <w:ind w:left="851" w:hanging="49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44593D"/>
    <w:multiLevelType w:val="multilevel"/>
    <w:tmpl w:val="3C5AB39E"/>
    <w:lvl w:ilvl="0">
      <w:start w:val="1"/>
      <w:numFmt w:val="decimal"/>
      <w:pStyle w:val="Kontrakteroverskrift1"/>
      <w:lvlText w:val="%1."/>
      <w:lvlJc w:val="left"/>
      <w:pPr>
        <w:ind w:left="3054" w:hanging="360"/>
      </w:pPr>
      <w:rPr>
        <w:rFonts w:ascii="Arial" w:hAnsi="Arial" w:cs="Arial" w:hint="default"/>
        <w:b/>
        <w:bCs w:val="0"/>
        <w:i w:val="0"/>
        <w:iCs w:val="0"/>
        <w:caps w:val="0"/>
        <w:smallCaps w:val="0"/>
        <w:strike w:val="0"/>
        <w:dstrike w:val="0"/>
        <w:outline w:val="0"/>
        <w:shadow w:val="0"/>
        <w:emboss w:val="0"/>
        <w:imprint w:val="0"/>
        <w:noProof w:val="0"/>
        <w:vanish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64"/>
        </w:tabs>
        <w:ind w:left="964" w:hanging="539"/>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BE62A6C"/>
    <w:multiLevelType w:val="hybridMultilevel"/>
    <w:tmpl w:val="6EA88ED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lvl w:ilvl="0">
        <w:start w:val="1"/>
        <w:numFmt w:val="decimal"/>
        <w:pStyle w:val="Kontrakteroverskrift1"/>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vanish w:val="0"/>
          <w:position w:val="0"/>
          <w:sz w:val="22"/>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851"/>
          </w:tabs>
          <w:ind w:left="851" w:hanging="49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4"/>
    <w:lvlOverride w:ilvl="0">
      <w:lvl w:ilvl="0">
        <w:start w:val="1"/>
        <w:numFmt w:val="decimal"/>
        <w:pStyle w:val="Kontrakteroverskrift1"/>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tabs>
            <w:tab w:val="num" w:pos="851"/>
          </w:tabs>
          <w:ind w:left="851" w:hanging="494"/>
        </w:pPr>
        <w:rPr>
          <w:b w: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 w:ilvl="0">
        <w:start w:val="1"/>
        <w:numFmt w:val="decimal"/>
        <w:pStyle w:val="Kontrakteroverskrift1"/>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vanish w:val="0"/>
          <w:position w:val="0"/>
          <w:sz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lvlText w:val="%1.%2."/>
        <w:lvlJc w:val="left"/>
        <w:pPr>
          <w:tabs>
            <w:tab w:val="num" w:pos="851"/>
          </w:tabs>
          <w:ind w:left="851" w:hanging="494"/>
        </w:pPr>
        <w:rPr>
          <w:rFonts w:hint="default"/>
          <w:b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8">
    <w:abstractNumId w:val="0"/>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da-DK" w:vendorID="64" w:dllVersion="6" w:nlCheck="1" w:checkStyle="0"/>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testPhrase" w:val="\\sdu-data1.c.sdu.dk\shares\Dynamictemplate\Fraser\Kliniske aftaler\Paradigmer\Investigator Initieret (IIR)\Investigator Initieret Forsøg.docx"/>
  </w:docVars>
  <w:rsids>
    <w:rsidRoot w:val="00696156"/>
    <w:rsid w:val="00083CBE"/>
    <w:rsid w:val="0008699F"/>
    <w:rsid w:val="0009630C"/>
    <w:rsid w:val="000B3590"/>
    <w:rsid w:val="000D57E7"/>
    <w:rsid w:val="000D65AA"/>
    <w:rsid w:val="000F3B0E"/>
    <w:rsid w:val="00125538"/>
    <w:rsid w:val="00141760"/>
    <w:rsid w:val="00165BA4"/>
    <w:rsid w:val="00167496"/>
    <w:rsid w:val="00170617"/>
    <w:rsid w:val="00194064"/>
    <w:rsid w:val="001C1B34"/>
    <w:rsid w:val="001C76C6"/>
    <w:rsid w:val="001E1986"/>
    <w:rsid w:val="001E4C66"/>
    <w:rsid w:val="00223BDC"/>
    <w:rsid w:val="00234F16"/>
    <w:rsid w:val="0026094B"/>
    <w:rsid w:val="00275243"/>
    <w:rsid w:val="00276DCF"/>
    <w:rsid w:val="002822DB"/>
    <w:rsid w:val="002A7848"/>
    <w:rsid w:val="002F4014"/>
    <w:rsid w:val="0031688B"/>
    <w:rsid w:val="00382372"/>
    <w:rsid w:val="0039345B"/>
    <w:rsid w:val="0039729E"/>
    <w:rsid w:val="003A0A74"/>
    <w:rsid w:val="003A2B90"/>
    <w:rsid w:val="003C00C2"/>
    <w:rsid w:val="003E27B3"/>
    <w:rsid w:val="00445102"/>
    <w:rsid w:val="00472D42"/>
    <w:rsid w:val="00474496"/>
    <w:rsid w:val="00474C48"/>
    <w:rsid w:val="0049060C"/>
    <w:rsid w:val="004912B2"/>
    <w:rsid w:val="004A2F3E"/>
    <w:rsid w:val="004B570C"/>
    <w:rsid w:val="004F60F7"/>
    <w:rsid w:val="00526336"/>
    <w:rsid w:val="00530099"/>
    <w:rsid w:val="00533E44"/>
    <w:rsid w:val="00544DF5"/>
    <w:rsid w:val="005B078C"/>
    <w:rsid w:val="005E1B02"/>
    <w:rsid w:val="00606B72"/>
    <w:rsid w:val="00611FA2"/>
    <w:rsid w:val="0064253D"/>
    <w:rsid w:val="006525DB"/>
    <w:rsid w:val="006647FB"/>
    <w:rsid w:val="00672381"/>
    <w:rsid w:val="00691D4C"/>
    <w:rsid w:val="00696156"/>
    <w:rsid w:val="006B0C4A"/>
    <w:rsid w:val="006F01D5"/>
    <w:rsid w:val="007238D5"/>
    <w:rsid w:val="007365E7"/>
    <w:rsid w:val="0074083F"/>
    <w:rsid w:val="00750D1F"/>
    <w:rsid w:val="00751F54"/>
    <w:rsid w:val="00763692"/>
    <w:rsid w:val="00772D27"/>
    <w:rsid w:val="0077575F"/>
    <w:rsid w:val="00782D34"/>
    <w:rsid w:val="007A570F"/>
    <w:rsid w:val="007B09BC"/>
    <w:rsid w:val="007D73BD"/>
    <w:rsid w:val="007E18F1"/>
    <w:rsid w:val="007E7A4C"/>
    <w:rsid w:val="007F0D9A"/>
    <w:rsid w:val="00846918"/>
    <w:rsid w:val="00896C01"/>
    <w:rsid w:val="008C3D98"/>
    <w:rsid w:val="008C7A17"/>
    <w:rsid w:val="009131F0"/>
    <w:rsid w:val="00922B32"/>
    <w:rsid w:val="00940C52"/>
    <w:rsid w:val="00980784"/>
    <w:rsid w:val="009C545B"/>
    <w:rsid w:val="009D00D5"/>
    <w:rsid w:val="009E2823"/>
    <w:rsid w:val="009E2988"/>
    <w:rsid w:val="009E6B7D"/>
    <w:rsid w:val="009F0665"/>
    <w:rsid w:val="00A11F7F"/>
    <w:rsid w:val="00AA1DF8"/>
    <w:rsid w:val="00AF0677"/>
    <w:rsid w:val="00B14B2D"/>
    <w:rsid w:val="00B34817"/>
    <w:rsid w:val="00B37324"/>
    <w:rsid w:val="00B412AA"/>
    <w:rsid w:val="00B87D09"/>
    <w:rsid w:val="00BC4D7A"/>
    <w:rsid w:val="00BC52F8"/>
    <w:rsid w:val="00BE17D0"/>
    <w:rsid w:val="00C17D62"/>
    <w:rsid w:val="00C24257"/>
    <w:rsid w:val="00C75492"/>
    <w:rsid w:val="00C779AB"/>
    <w:rsid w:val="00C820EA"/>
    <w:rsid w:val="00C94F9D"/>
    <w:rsid w:val="00CA1C25"/>
    <w:rsid w:val="00CB445D"/>
    <w:rsid w:val="00CE53A6"/>
    <w:rsid w:val="00D3647E"/>
    <w:rsid w:val="00D4562F"/>
    <w:rsid w:val="00D65CD3"/>
    <w:rsid w:val="00D81461"/>
    <w:rsid w:val="00DA2B3B"/>
    <w:rsid w:val="00DE2DA5"/>
    <w:rsid w:val="00E07319"/>
    <w:rsid w:val="00E215CF"/>
    <w:rsid w:val="00E568E0"/>
    <w:rsid w:val="00E747FA"/>
    <w:rsid w:val="00E769F9"/>
    <w:rsid w:val="00E772E7"/>
    <w:rsid w:val="00E776CE"/>
    <w:rsid w:val="00EC2571"/>
    <w:rsid w:val="00ED5F95"/>
    <w:rsid w:val="00F01F69"/>
    <w:rsid w:val="00F14048"/>
    <w:rsid w:val="00F47C08"/>
    <w:rsid w:val="00F67053"/>
    <w:rsid w:val="00F71A56"/>
    <w:rsid w:val="00F75890"/>
    <w:rsid w:val="00F8392F"/>
    <w:rsid w:val="00FB1535"/>
    <w:rsid w:val="00FB2B8A"/>
    <w:rsid w:val="00FE68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1FA86"/>
  <w15:chartTrackingRefBased/>
  <w15:docId w15:val="{F63DF82E-74D8-421A-9587-E885880A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1760"/>
  </w:style>
  <w:style w:type="paragraph" w:styleId="Overskrift1">
    <w:name w:val="heading 1"/>
    <w:basedOn w:val="Normal"/>
    <w:next w:val="Normal"/>
    <w:link w:val="Overskrift1Tegn"/>
    <w:uiPriority w:val="9"/>
    <w:qFormat/>
    <w:rsid w:val="006961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4">
    <w:name w:val="heading 4"/>
    <w:basedOn w:val="Normal"/>
    <w:next w:val="Normal"/>
    <w:link w:val="Overskrift4Tegn"/>
    <w:uiPriority w:val="9"/>
    <w:semiHidden/>
    <w:unhideWhenUsed/>
    <w:qFormat/>
    <w:rsid w:val="005300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696156"/>
    <w:pPr>
      <w:tabs>
        <w:tab w:val="center" w:pos="4819"/>
        <w:tab w:val="right" w:pos="9638"/>
      </w:tabs>
      <w:spacing w:after="0" w:line="240" w:lineRule="auto"/>
    </w:pPr>
    <w:rPr>
      <w:rFonts w:ascii="Arial" w:hAnsi="Arial"/>
      <w:sz w:val="20"/>
    </w:rPr>
  </w:style>
  <w:style w:type="character" w:customStyle="1" w:styleId="SidefodTegn">
    <w:name w:val="Sidefod Tegn"/>
    <w:basedOn w:val="Standardskrifttypeiafsnit"/>
    <w:link w:val="Sidefod"/>
    <w:uiPriority w:val="99"/>
    <w:rsid w:val="00696156"/>
    <w:rPr>
      <w:rFonts w:ascii="Arial" w:hAnsi="Arial"/>
      <w:sz w:val="20"/>
    </w:rPr>
  </w:style>
  <w:style w:type="table" w:styleId="Tabel-Gitter">
    <w:name w:val="Table Grid"/>
    <w:basedOn w:val="Tabel-Normal"/>
    <w:uiPriority w:val="59"/>
    <w:rsid w:val="0069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696156"/>
    <w:rPr>
      <w:color w:val="808080"/>
    </w:rPr>
  </w:style>
  <w:style w:type="paragraph" w:customStyle="1" w:styleId="Sidenummer">
    <w:name w:val="Sidenummer"/>
    <w:basedOn w:val="Normal"/>
    <w:rsid w:val="00696156"/>
    <w:pPr>
      <w:spacing w:after="0" w:line="240" w:lineRule="atLeast"/>
      <w:jc w:val="right"/>
    </w:pPr>
    <w:rPr>
      <w:rFonts w:ascii="Arial" w:hAnsi="Arial"/>
      <w:sz w:val="16"/>
    </w:rPr>
  </w:style>
  <w:style w:type="paragraph" w:customStyle="1" w:styleId="Kontrakteroverskrift1">
    <w:name w:val="Kontrakter overskrift 1"/>
    <w:basedOn w:val="Overskrift1"/>
    <w:link w:val="Kontrakteroverskrift1Tegn"/>
    <w:qFormat/>
    <w:rsid w:val="00696156"/>
    <w:pPr>
      <w:numPr>
        <w:numId w:val="1"/>
      </w:numPr>
      <w:tabs>
        <w:tab w:val="left" w:pos="851"/>
      </w:tabs>
      <w:spacing w:before="560" w:after="280" w:line="240" w:lineRule="atLeast"/>
      <w:ind w:left="360"/>
    </w:pPr>
    <w:rPr>
      <w:rFonts w:ascii="Arial" w:hAnsi="Arial" w:cs="Arial"/>
      <w:b/>
      <w:bCs/>
      <w:caps/>
      <w:spacing w:val="2"/>
      <w:kern w:val="26"/>
      <w:sz w:val="20"/>
      <w:szCs w:val="28"/>
      <w:lang w:val="en-US"/>
    </w:rPr>
  </w:style>
  <w:style w:type="character" w:customStyle="1" w:styleId="Kontrakteroverskrift1Tegn">
    <w:name w:val="Kontrakter overskrift 1 Tegn"/>
    <w:basedOn w:val="Overskrift1Tegn"/>
    <w:link w:val="Kontrakteroverskrift1"/>
    <w:rsid w:val="00696156"/>
    <w:rPr>
      <w:rFonts w:ascii="Arial" w:eastAsiaTheme="majorEastAsia" w:hAnsi="Arial" w:cs="Arial"/>
      <w:b/>
      <w:bCs/>
      <w:caps/>
      <w:color w:val="2F5496" w:themeColor="accent1" w:themeShade="BF"/>
      <w:spacing w:val="2"/>
      <w:kern w:val="26"/>
      <w:sz w:val="20"/>
      <w:szCs w:val="28"/>
      <w:lang w:val="en-US"/>
    </w:rPr>
  </w:style>
  <w:style w:type="paragraph" w:customStyle="1" w:styleId="Kontrakterbrdtekst">
    <w:name w:val="Kontrakter brødtekst"/>
    <w:basedOn w:val="Normal"/>
    <w:link w:val="KontrakterbrdtekstChar"/>
    <w:qFormat/>
    <w:rsid w:val="00696156"/>
    <w:pPr>
      <w:tabs>
        <w:tab w:val="left" w:pos="851"/>
        <w:tab w:val="left" w:pos="1304"/>
      </w:tabs>
      <w:spacing w:after="240" w:line="300" w:lineRule="atLeast"/>
      <w:jc w:val="both"/>
    </w:pPr>
    <w:rPr>
      <w:rFonts w:ascii="Arial" w:eastAsia="Times New Roman" w:hAnsi="Arial" w:cs="Times New Roman"/>
      <w:spacing w:val="2"/>
      <w:kern w:val="26"/>
      <w:sz w:val="20"/>
      <w:lang w:val="en-US"/>
    </w:rPr>
  </w:style>
  <w:style w:type="character" w:customStyle="1" w:styleId="KontrakterbrdtekstChar">
    <w:name w:val="Kontrakter brødtekst Char"/>
    <w:basedOn w:val="Standardskrifttypeiafsnit"/>
    <w:link w:val="Kontrakterbrdtekst"/>
    <w:rsid w:val="00696156"/>
    <w:rPr>
      <w:rFonts w:ascii="Arial" w:eastAsia="Times New Roman" w:hAnsi="Arial" w:cs="Times New Roman"/>
      <w:spacing w:val="2"/>
      <w:kern w:val="26"/>
      <w:sz w:val="20"/>
      <w:lang w:val="en-US"/>
    </w:rPr>
  </w:style>
  <w:style w:type="paragraph" w:customStyle="1" w:styleId="Kontrakteroverskrift2">
    <w:name w:val="Kontrakter overskrift 2"/>
    <w:basedOn w:val="Normal"/>
    <w:link w:val="Kontrakteroverskrift2Tegn"/>
    <w:autoRedefine/>
    <w:qFormat/>
    <w:rsid w:val="00530099"/>
    <w:pPr>
      <w:tabs>
        <w:tab w:val="left" w:pos="851"/>
      </w:tabs>
      <w:spacing w:after="240" w:line="300" w:lineRule="atLeast"/>
      <w:ind w:left="850" w:hanging="490"/>
      <w:jc w:val="both"/>
    </w:pPr>
    <w:rPr>
      <w:rFonts w:ascii="Times New Roman" w:hAnsi="Times New Roman" w:cs="Times New Roman"/>
      <w:spacing w:val="2"/>
      <w:kern w:val="26"/>
      <w:sz w:val="20"/>
      <w:szCs w:val="20"/>
      <w:lang w:val="en-US"/>
    </w:rPr>
  </w:style>
  <w:style w:type="character" w:customStyle="1" w:styleId="Kontrakteroverskrift2Tegn">
    <w:name w:val="Kontrakter overskrift 2 Tegn"/>
    <w:basedOn w:val="Standardskrifttypeiafsnit"/>
    <w:link w:val="Kontrakteroverskrift2"/>
    <w:rsid w:val="00530099"/>
    <w:rPr>
      <w:rFonts w:ascii="Times New Roman" w:hAnsi="Times New Roman" w:cs="Times New Roman"/>
      <w:spacing w:val="2"/>
      <w:kern w:val="26"/>
      <w:sz w:val="20"/>
      <w:szCs w:val="20"/>
      <w:lang w:val="en-US"/>
    </w:rPr>
  </w:style>
  <w:style w:type="paragraph" w:styleId="Listeafsnit">
    <w:name w:val="List Paragraph"/>
    <w:basedOn w:val="Normal"/>
    <w:uiPriority w:val="34"/>
    <w:qFormat/>
    <w:rsid w:val="00696156"/>
    <w:pPr>
      <w:spacing w:after="0" w:line="280" w:lineRule="atLeast"/>
      <w:ind w:left="720"/>
      <w:contextualSpacing/>
    </w:pPr>
    <w:rPr>
      <w:rFonts w:ascii="Arial" w:hAnsi="Arial"/>
      <w:sz w:val="20"/>
    </w:rPr>
  </w:style>
  <w:style w:type="paragraph" w:customStyle="1" w:styleId="Kontrakter-Dokumenttitel">
    <w:name w:val="Kontrakter - Dokumenttitel"/>
    <w:basedOn w:val="Titel"/>
    <w:next w:val="Kontrakterbrdtekst"/>
    <w:link w:val="Kontrakter-DokumenttitelTegn"/>
    <w:qFormat/>
    <w:rsid w:val="00696156"/>
    <w:pPr>
      <w:spacing w:after="240" w:line="280" w:lineRule="atLeast"/>
      <w:ind w:left="794"/>
      <w:jc w:val="center"/>
    </w:pPr>
    <w:rPr>
      <w:rFonts w:ascii="Arial" w:hAnsi="Arial"/>
      <w:b/>
      <w:caps/>
      <w:sz w:val="32"/>
    </w:rPr>
  </w:style>
  <w:style w:type="character" w:customStyle="1" w:styleId="Kontrakter-DokumenttitelTegn">
    <w:name w:val="Kontrakter - Dokumenttitel Tegn"/>
    <w:basedOn w:val="TitelTegn"/>
    <w:link w:val="Kontrakter-Dokumenttitel"/>
    <w:rsid w:val="00696156"/>
    <w:rPr>
      <w:rFonts w:ascii="Arial" w:eastAsiaTheme="majorEastAsia" w:hAnsi="Arial" w:cstheme="majorBidi"/>
      <w:b/>
      <w:caps/>
      <w:spacing w:val="-10"/>
      <w:kern w:val="28"/>
      <w:sz w:val="32"/>
      <w:szCs w:val="56"/>
    </w:rPr>
  </w:style>
  <w:style w:type="character" w:customStyle="1" w:styleId="Overskrift1Tegn">
    <w:name w:val="Overskrift 1 Tegn"/>
    <w:basedOn w:val="Standardskrifttypeiafsnit"/>
    <w:link w:val="Overskrift1"/>
    <w:uiPriority w:val="9"/>
    <w:rsid w:val="00696156"/>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6961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96156"/>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6961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96156"/>
  </w:style>
  <w:style w:type="paragraph" w:styleId="Markeringsbobletekst">
    <w:name w:val="Balloon Text"/>
    <w:basedOn w:val="Normal"/>
    <w:link w:val="MarkeringsbobletekstTegn"/>
    <w:uiPriority w:val="99"/>
    <w:semiHidden/>
    <w:unhideWhenUsed/>
    <w:rsid w:val="00E769F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769F9"/>
    <w:rPr>
      <w:rFonts w:ascii="Segoe UI" w:hAnsi="Segoe UI" w:cs="Segoe UI"/>
      <w:sz w:val="18"/>
      <w:szCs w:val="18"/>
    </w:rPr>
  </w:style>
  <w:style w:type="character" w:styleId="Kommentarhenvisning">
    <w:name w:val="annotation reference"/>
    <w:basedOn w:val="Standardskrifttypeiafsnit"/>
    <w:uiPriority w:val="99"/>
    <w:semiHidden/>
    <w:unhideWhenUsed/>
    <w:rsid w:val="00526336"/>
    <w:rPr>
      <w:sz w:val="16"/>
      <w:szCs w:val="16"/>
    </w:rPr>
  </w:style>
  <w:style w:type="paragraph" w:styleId="Kommentartekst">
    <w:name w:val="annotation text"/>
    <w:basedOn w:val="Normal"/>
    <w:link w:val="KommentartekstTegn"/>
    <w:uiPriority w:val="99"/>
    <w:semiHidden/>
    <w:unhideWhenUsed/>
    <w:rsid w:val="0052633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26336"/>
    <w:rPr>
      <w:sz w:val="20"/>
      <w:szCs w:val="20"/>
    </w:rPr>
  </w:style>
  <w:style w:type="paragraph" w:styleId="Kommentaremne">
    <w:name w:val="annotation subject"/>
    <w:basedOn w:val="Kommentartekst"/>
    <w:next w:val="Kommentartekst"/>
    <w:link w:val="KommentaremneTegn"/>
    <w:uiPriority w:val="99"/>
    <w:semiHidden/>
    <w:unhideWhenUsed/>
    <w:rsid w:val="00526336"/>
    <w:rPr>
      <w:b/>
      <w:bCs/>
    </w:rPr>
  </w:style>
  <w:style w:type="character" w:customStyle="1" w:styleId="KommentaremneTegn">
    <w:name w:val="Kommentaremne Tegn"/>
    <w:basedOn w:val="KommentartekstTegn"/>
    <w:link w:val="Kommentaremne"/>
    <w:uiPriority w:val="99"/>
    <w:semiHidden/>
    <w:rsid w:val="00526336"/>
    <w:rPr>
      <w:b/>
      <w:bCs/>
      <w:sz w:val="20"/>
      <w:szCs w:val="20"/>
    </w:rPr>
  </w:style>
  <w:style w:type="paragraph" w:styleId="Opstilling-punkttegn">
    <w:name w:val="List Bullet"/>
    <w:basedOn w:val="Normal"/>
    <w:uiPriority w:val="99"/>
    <w:unhideWhenUsed/>
    <w:rsid w:val="00526336"/>
    <w:pPr>
      <w:numPr>
        <w:numId w:val="8"/>
      </w:numPr>
      <w:contextualSpacing/>
    </w:pPr>
  </w:style>
  <w:style w:type="character" w:customStyle="1" w:styleId="Overskrift4Tegn">
    <w:name w:val="Overskrift 4 Tegn"/>
    <w:basedOn w:val="Standardskrifttypeiafsnit"/>
    <w:link w:val="Overskrift4"/>
    <w:uiPriority w:val="9"/>
    <w:semiHidden/>
    <w:rsid w:val="00530099"/>
    <w:rPr>
      <w:rFonts w:asciiTheme="majorHAnsi" w:eastAsiaTheme="majorEastAsia" w:hAnsiTheme="majorHAnsi" w:cstheme="majorBidi"/>
      <w:i/>
      <w:iCs/>
      <w:color w:val="2F5496" w:themeColor="accent1" w:themeShade="BF"/>
    </w:rPr>
  </w:style>
  <w:style w:type="paragraph" w:styleId="Brdtekstindrykning3">
    <w:name w:val="Body Text Indent 3"/>
    <w:basedOn w:val="Normal"/>
    <w:link w:val="Brdtekstindrykning3Tegn"/>
    <w:semiHidden/>
    <w:unhideWhenUsed/>
    <w:rsid w:val="00E747FA"/>
    <w:pPr>
      <w:tabs>
        <w:tab w:val="left" w:pos="-720"/>
      </w:tabs>
      <w:suppressAutoHyphens/>
      <w:spacing w:after="0" w:line="240" w:lineRule="auto"/>
      <w:ind w:left="540" w:hanging="540"/>
      <w:jc w:val="both"/>
    </w:pPr>
    <w:rPr>
      <w:rFonts w:ascii="Arial" w:eastAsia="Times New Roman" w:hAnsi="Arial" w:cs="Arial"/>
      <w:sz w:val="20"/>
      <w:szCs w:val="24"/>
      <w:lang w:val="en-US"/>
    </w:rPr>
  </w:style>
  <w:style w:type="character" w:customStyle="1" w:styleId="Brdtekstindrykning3Tegn">
    <w:name w:val="Brødtekstindrykning 3 Tegn"/>
    <w:basedOn w:val="Standardskrifttypeiafsnit"/>
    <w:link w:val="Brdtekstindrykning3"/>
    <w:semiHidden/>
    <w:rsid w:val="00E747FA"/>
    <w:rPr>
      <w:rFonts w:ascii="Arial" w:eastAsia="Times New Roman" w:hAnsi="Arial" w:cs="Arial"/>
      <w:sz w:val="20"/>
      <w:szCs w:val="24"/>
      <w:lang w:val="en-US"/>
    </w:rPr>
  </w:style>
  <w:style w:type="character" w:styleId="Hyperlink">
    <w:name w:val="Hyperlink"/>
    <w:basedOn w:val="Standardskrifttypeiafsnit"/>
    <w:uiPriority w:val="99"/>
    <w:semiHidden/>
    <w:unhideWhenUsed/>
    <w:rsid w:val="004A2F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84726">
      <w:bodyDiv w:val="1"/>
      <w:marLeft w:val="0"/>
      <w:marRight w:val="0"/>
      <w:marTop w:val="0"/>
      <w:marBottom w:val="0"/>
      <w:divBdr>
        <w:top w:val="none" w:sz="0" w:space="0" w:color="auto"/>
        <w:left w:val="none" w:sz="0" w:space="0" w:color="auto"/>
        <w:bottom w:val="none" w:sz="0" w:space="0" w:color="auto"/>
        <w:right w:val="none" w:sz="0" w:space="0" w:color="auto"/>
      </w:divBdr>
    </w:div>
    <w:div w:id="915669935">
      <w:bodyDiv w:val="1"/>
      <w:marLeft w:val="0"/>
      <w:marRight w:val="0"/>
      <w:marTop w:val="0"/>
      <w:marBottom w:val="0"/>
      <w:divBdr>
        <w:top w:val="none" w:sz="0" w:space="0" w:color="auto"/>
        <w:left w:val="none" w:sz="0" w:space="0" w:color="auto"/>
        <w:bottom w:val="none" w:sz="0" w:space="0" w:color="auto"/>
        <w:right w:val="none" w:sz="0" w:space="0" w:color="auto"/>
      </w:divBdr>
    </w:div>
    <w:div w:id="1046174642">
      <w:bodyDiv w:val="1"/>
      <w:marLeft w:val="0"/>
      <w:marRight w:val="0"/>
      <w:marTop w:val="0"/>
      <w:marBottom w:val="0"/>
      <w:divBdr>
        <w:top w:val="none" w:sz="0" w:space="0" w:color="auto"/>
        <w:left w:val="none" w:sz="0" w:space="0" w:color="auto"/>
        <w:bottom w:val="none" w:sz="0" w:space="0" w:color="auto"/>
        <w:right w:val="none" w:sz="0" w:space="0" w:color="auto"/>
      </w:divBdr>
    </w:div>
    <w:div w:id="1316907857">
      <w:bodyDiv w:val="1"/>
      <w:marLeft w:val="0"/>
      <w:marRight w:val="0"/>
      <w:marTop w:val="0"/>
      <w:marBottom w:val="0"/>
      <w:divBdr>
        <w:top w:val="none" w:sz="0" w:space="0" w:color="auto"/>
        <w:left w:val="none" w:sz="0" w:space="0" w:color="auto"/>
        <w:bottom w:val="none" w:sz="0" w:space="0" w:color="auto"/>
        <w:right w:val="none" w:sz="0" w:space="0" w:color="auto"/>
      </w:divBdr>
    </w:div>
    <w:div w:id="151553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ovid-steroid@cric.n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5B74CA1AD6AA4DB8A3922FAB24942F" ma:contentTypeVersion="12" ma:contentTypeDescription="Opret et nyt dokument." ma:contentTypeScope="" ma:versionID="e694c300b611fb778a5a3149828ba26c">
  <xsd:schema xmlns:xsd="http://www.w3.org/2001/XMLSchema" xmlns:xs="http://www.w3.org/2001/XMLSchema" xmlns:p="http://schemas.microsoft.com/office/2006/metadata/properties" xmlns:ns3="1319495d-3c43-4556-87e4-881565ede34f" xmlns:ns4="5c8fb8ca-1331-47de-9579-a8297bdf3015" targetNamespace="http://schemas.microsoft.com/office/2006/metadata/properties" ma:root="true" ma:fieldsID="698e5e662f3165fe9db1376aa5f9a434" ns3:_="" ns4:_="">
    <xsd:import namespace="1319495d-3c43-4556-87e4-881565ede34f"/>
    <xsd:import namespace="5c8fb8ca-1331-47de-9579-a8297bdf30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9495d-3c43-4556-87e4-881565ede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8fb8ca-1331-47de-9579-a8297bdf3015"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SharingHintHash" ma:index="17"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A4685-B01A-479E-8B18-C62E52152809}">
  <ds:schemaRefs>
    <ds:schemaRef ds:uri="http://purl.org/dc/terms/"/>
    <ds:schemaRef ds:uri="http://schemas.openxmlformats.org/package/2006/metadata/core-properties"/>
    <ds:schemaRef ds:uri="5c8fb8ca-1331-47de-9579-a8297bdf3015"/>
    <ds:schemaRef ds:uri="http://purl.org/dc/dcmitype/"/>
    <ds:schemaRef ds:uri="1319495d-3c43-4556-87e4-881565ede34f"/>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21C87F8-4F1C-4E2A-AF6F-B7D285486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9495d-3c43-4556-87e4-881565ede34f"/>
    <ds:schemaRef ds:uri="5c8fb8ca-1331-47de-9579-a8297bdf3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FDA9-EDFB-4806-98C3-27A8B5282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2163</Words>
  <Characters>13200</Characters>
  <Application>Microsoft Office Word</Application>
  <DocSecurity>4</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Dybro Jakobsen</dc:creator>
  <cp:keywords/>
  <dc:description/>
  <cp:lastModifiedBy>Maj-Brit Nørregaard Kjær</cp:lastModifiedBy>
  <cp:revision>2</cp:revision>
  <cp:lastPrinted>2020-03-25T14:30:00Z</cp:lastPrinted>
  <dcterms:created xsi:type="dcterms:W3CDTF">2020-04-05T13:26:00Z</dcterms:created>
  <dcterms:modified xsi:type="dcterms:W3CDTF">2020-04-05T13:26:00Z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{358A13A1-03B6-4DED-8307-44CCCCCEBE06}</vt:lpwstr>
  </property>
  <property fmtid="{D5CDD505-2E9C-101B-9397-08002B2CF9AE}" pid="3" name="ContentTypeId">
    <vt:lpwstr>0x0101008E5B74CA1AD6AA4DB8A3922FAB24942F</vt:lpwstr>
  </property>
</Properties>
</file>