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FA3D" w14:textId="77777777" w:rsidR="00F24D17" w:rsidRDefault="00F24D17" w:rsidP="00F24D17">
      <w:pPr>
        <w:tabs>
          <w:tab w:val="left" w:pos="1650"/>
        </w:tabs>
        <w:rPr>
          <w:b/>
          <w:bCs/>
          <w:sz w:val="32"/>
          <w:szCs w:val="32"/>
          <w:lang w:val="en-US"/>
        </w:rPr>
      </w:pPr>
    </w:p>
    <w:p w14:paraId="39F141DE" w14:textId="687C4C41" w:rsidR="00FE4C9F" w:rsidRDefault="00F24D17" w:rsidP="00F24D17">
      <w:pPr>
        <w:tabs>
          <w:tab w:val="left" w:pos="1650"/>
        </w:tabs>
        <w:rPr>
          <w:b/>
          <w:bCs/>
          <w:sz w:val="32"/>
          <w:szCs w:val="32"/>
          <w:lang w:val="en-US"/>
        </w:rPr>
      </w:pPr>
      <w:r w:rsidRPr="00595D15">
        <w:rPr>
          <w:b/>
          <w:bCs/>
          <w:sz w:val="32"/>
          <w:szCs w:val="32"/>
          <w:lang w:val="en-US"/>
        </w:rPr>
        <w:t>Procedure for trial medica</w:t>
      </w:r>
      <w:bookmarkStart w:id="0" w:name="_GoBack"/>
      <w:bookmarkEnd w:id="0"/>
      <w:r w:rsidRPr="00595D15">
        <w:rPr>
          <w:b/>
          <w:bCs/>
          <w:sz w:val="32"/>
          <w:szCs w:val="32"/>
          <w:lang w:val="en-US"/>
        </w:rPr>
        <w:t>tion preparation if the patient has already received dexamethasone</w:t>
      </w:r>
      <w:r>
        <w:rPr>
          <w:b/>
          <w:bCs/>
          <w:sz w:val="32"/>
          <w:szCs w:val="32"/>
          <w:lang w:val="en-US"/>
        </w:rPr>
        <w:t xml:space="preserve"> on </w:t>
      </w:r>
      <w:r w:rsidR="00631289">
        <w:rPr>
          <w:b/>
          <w:bCs/>
          <w:sz w:val="32"/>
          <w:szCs w:val="32"/>
          <w:lang w:val="en-US"/>
        </w:rPr>
        <w:t xml:space="preserve">the </w:t>
      </w:r>
      <w:r>
        <w:rPr>
          <w:b/>
          <w:bCs/>
          <w:sz w:val="32"/>
          <w:szCs w:val="32"/>
          <w:lang w:val="en-US"/>
        </w:rPr>
        <w:t>day</w:t>
      </w:r>
      <w:r w:rsidR="00631289">
        <w:rPr>
          <w:b/>
          <w:bCs/>
          <w:sz w:val="32"/>
          <w:szCs w:val="32"/>
          <w:lang w:val="en-US"/>
        </w:rPr>
        <w:t xml:space="preserve"> of </w:t>
      </w:r>
      <w:r w:rsidR="00BD75F1">
        <w:rPr>
          <w:b/>
          <w:bCs/>
          <w:sz w:val="32"/>
          <w:szCs w:val="32"/>
          <w:lang w:val="en-US"/>
        </w:rPr>
        <w:t>screening</w:t>
      </w:r>
    </w:p>
    <w:p w14:paraId="3E681289" w14:textId="77777777" w:rsidR="00595D15" w:rsidRDefault="00595D15">
      <w:pPr>
        <w:rPr>
          <w:sz w:val="28"/>
          <w:szCs w:val="28"/>
          <w:lang w:val="en-US"/>
        </w:rPr>
      </w:pPr>
    </w:p>
    <w:p w14:paraId="399BECBC" w14:textId="55047E31" w:rsidR="00595D15" w:rsidRPr="00595D15" w:rsidRDefault="00595D15" w:rsidP="00595D15">
      <w:pPr>
        <w:rPr>
          <w:b/>
          <w:bCs/>
          <w:sz w:val="24"/>
          <w:szCs w:val="24"/>
          <w:lang w:val="en-US"/>
        </w:rPr>
      </w:pPr>
      <w:bookmarkStart w:id="1" w:name="_Hlk49776653"/>
      <w:r w:rsidRPr="00595D15">
        <w:rPr>
          <w:b/>
          <w:bCs/>
          <w:sz w:val="24"/>
          <w:szCs w:val="24"/>
          <w:lang w:val="en-US"/>
        </w:rPr>
        <w:t>If the patient has received 6 mg of dexamethasone</w:t>
      </w:r>
      <w:r w:rsidR="00BD75F1">
        <w:rPr>
          <w:b/>
          <w:bCs/>
          <w:sz w:val="24"/>
          <w:szCs w:val="24"/>
          <w:lang w:val="en-US"/>
        </w:rPr>
        <w:t xml:space="preserve"> or less</w:t>
      </w:r>
      <w:r w:rsidRPr="00595D15">
        <w:rPr>
          <w:b/>
          <w:bCs/>
          <w:sz w:val="24"/>
          <w:szCs w:val="24"/>
          <w:lang w:val="en-US"/>
        </w:rPr>
        <w:t xml:space="preserve"> (corresponding to 7.2 mg dexamethasone phosphate</w:t>
      </w:r>
      <w:r w:rsidR="00BD75F1">
        <w:rPr>
          <w:b/>
          <w:bCs/>
          <w:sz w:val="24"/>
          <w:szCs w:val="24"/>
          <w:lang w:val="en-US"/>
        </w:rPr>
        <w:t xml:space="preserve"> or less</w:t>
      </w:r>
      <w:r w:rsidRPr="00595D15">
        <w:rPr>
          <w:b/>
          <w:bCs/>
          <w:sz w:val="24"/>
          <w:szCs w:val="24"/>
          <w:lang w:val="en-US"/>
        </w:rPr>
        <w:t>)</w:t>
      </w:r>
    </w:p>
    <w:p w14:paraId="2DD5AF68" w14:textId="6929EEF1" w:rsidR="00595D15" w:rsidRDefault="00595D15" w:rsidP="00595D1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 w:rsidRPr="00595D15">
        <w:rPr>
          <w:sz w:val="24"/>
          <w:szCs w:val="24"/>
          <w:lang w:val="en-US"/>
        </w:rPr>
        <w:t xml:space="preserve">Stop </w:t>
      </w:r>
      <w:r w:rsidR="00631289">
        <w:rPr>
          <w:sz w:val="24"/>
          <w:szCs w:val="24"/>
          <w:lang w:val="en-US"/>
        </w:rPr>
        <w:t xml:space="preserve">the regular </w:t>
      </w:r>
      <w:r w:rsidRPr="00595D15">
        <w:rPr>
          <w:sz w:val="24"/>
          <w:szCs w:val="24"/>
          <w:lang w:val="en-US"/>
        </w:rPr>
        <w:t>dexamethasone</w:t>
      </w:r>
    </w:p>
    <w:p w14:paraId="795768AF" w14:textId="7EF3894E" w:rsidR="00595D15" w:rsidRPr="00F66868" w:rsidRDefault="00595D15" w:rsidP="00F66868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 w:rsidRPr="00595D15">
        <w:rPr>
          <w:sz w:val="24"/>
          <w:szCs w:val="24"/>
          <w:lang w:val="en-US"/>
        </w:rPr>
        <w:t>Screen</w:t>
      </w:r>
      <w:r w:rsidR="007D48B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randomise </w:t>
      </w:r>
      <w:r w:rsidR="007D48B3">
        <w:rPr>
          <w:sz w:val="24"/>
          <w:szCs w:val="24"/>
          <w:lang w:val="en-US"/>
        </w:rPr>
        <w:t xml:space="preserve">and administer trial medication to the </w:t>
      </w:r>
      <w:r>
        <w:rPr>
          <w:sz w:val="24"/>
          <w:szCs w:val="24"/>
          <w:lang w:val="en-US"/>
        </w:rPr>
        <w:t>patient</w:t>
      </w:r>
      <w:r w:rsidR="007D48B3">
        <w:rPr>
          <w:sz w:val="24"/>
          <w:szCs w:val="24"/>
          <w:lang w:val="en-US"/>
        </w:rPr>
        <w:t xml:space="preserve"> today as follow</w:t>
      </w:r>
      <w:r w:rsidR="00F66868">
        <w:rPr>
          <w:sz w:val="24"/>
          <w:szCs w:val="24"/>
          <w:lang w:val="en-US"/>
        </w:rPr>
        <w:t>s:</w:t>
      </w:r>
    </w:p>
    <w:p w14:paraId="29580BAB" w14:textId="5ACDD0C2" w:rsidR="00595D15" w:rsidRDefault="00595D15" w:rsidP="00595D15">
      <w:pPr>
        <w:pStyle w:val="Listeafsnit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 patient is </w:t>
      </w:r>
      <w:r w:rsidRPr="00047A99">
        <w:rPr>
          <w:b/>
          <w:bCs/>
          <w:sz w:val="24"/>
          <w:szCs w:val="24"/>
          <w:lang w:val="en-US"/>
        </w:rPr>
        <w:t>randomised to 12 mg</w:t>
      </w:r>
      <w:r>
        <w:rPr>
          <w:sz w:val="24"/>
          <w:szCs w:val="24"/>
          <w:lang w:val="en-US"/>
        </w:rPr>
        <w:t xml:space="preserve">: Administer bolus injection of </w:t>
      </w:r>
      <w:r w:rsidRPr="00047A99">
        <w:rPr>
          <w:b/>
          <w:bCs/>
          <w:sz w:val="24"/>
          <w:szCs w:val="24"/>
          <w:lang w:val="en-US"/>
        </w:rPr>
        <w:t>6 mg dexamethasone in isotonic saline (bolus volume 5 ml)</w:t>
      </w:r>
      <w:r>
        <w:rPr>
          <w:sz w:val="24"/>
          <w:szCs w:val="24"/>
          <w:lang w:val="en-US"/>
        </w:rPr>
        <w:t>. Administer bolus injections of 12 mg dexamethasone for the remaining</w:t>
      </w:r>
      <w:r w:rsidR="00047A99">
        <w:rPr>
          <w:sz w:val="24"/>
          <w:szCs w:val="24"/>
          <w:lang w:val="en-US"/>
        </w:rPr>
        <w:t xml:space="preserve"> days </w:t>
      </w:r>
      <w:r w:rsidR="007D48B3">
        <w:rPr>
          <w:sz w:val="24"/>
          <w:szCs w:val="24"/>
          <w:lang w:val="en-US"/>
        </w:rPr>
        <w:t xml:space="preserve">of the </w:t>
      </w:r>
      <w:r>
        <w:rPr>
          <w:sz w:val="24"/>
          <w:szCs w:val="24"/>
          <w:lang w:val="en-US"/>
        </w:rPr>
        <w:t>intervention period.</w:t>
      </w:r>
    </w:p>
    <w:p w14:paraId="31C46FF8" w14:textId="0203709E" w:rsidR="00595D15" w:rsidRPr="00595D15" w:rsidRDefault="00595D15" w:rsidP="00595D15">
      <w:pPr>
        <w:pStyle w:val="Listeafsnit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 patient is </w:t>
      </w:r>
      <w:r w:rsidRPr="00047A99">
        <w:rPr>
          <w:b/>
          <w:bCs/>
          <w:sz w:val="24"/>
          <w:szCs w:val="24"/>
          <w:lang w:val="en-US"/>
        </w:rPr>
        <w:t>randomised to 6 mg</w:t>
      </w:r>
      <w:r>
        <w:rPr>
          <w:sz w:val="24"/>
          <w:szCs w:val="24"/>
          <w:lang w:val="en-US"/>
        </w:rPr>
        <w:t xml:space="preserve">: Administer </w:t>
      </w:r>
      <w:r w:rsidRPr="00047A99">
        <w:rPr>
          <w:b/>
          <w:bCs/>
          <w:sz w:val="24"/>
          <w:szCs w:val="24"/>
          <w:lang w:val="en-US"/>
        </w:rPr>
        <w:t>bolus injection of 5 ml isotonic saline</w:t>
      </w:r>
      <w:r w:rsidR="00631289" w:rsidRPr="00047A99">
        <w:rPr>
          <w:b/>
          <w:bCs/>
          <w:sz w:val="24"/>
          <w:szCs w:val="24"/>
          <w:lang w:val="en-US"/>
        </w:rPr>
        <w:t xml:space="preserve"> only</w:t>
      </w:r>
      <w:r w:rsidR="0086724A">
        <w:rPr>
          <w:b/>
          <w:bCs/>
          <w:sz w:val="24"/>
          <w:szCs w:val="24"/>
          <w:lang w:val="en-US"/>
        </w:rPr>
        <w:t xml:space="preserve"> </w:t>
      </w:r>
      <w:r w:rsidR="006A096A">
        <w:rPr>
          <w:b/>
          <w:bCs/>
          <w:sz w:val="24"/>
          <w:szCs w:val="24"/>
          <w:lang w:val="en-US"/>
        </w:rPr>
        <w:t>for this day</w:t>
      </w:r>
      <w:r>
        <w:rPr>
          <w:sz w:val="24"/>
          <w:szCs w:val="24"/>
          <w:lang w:val="en-US"/>
        </w:rPr>
        <w:t xml:space="preserve">. </w:t>
      </w:r>
      <w:r w:rsidR="007C4612">
        <w:rPr>
          <w:sz w:val="24"/>
          <w:szCs w:val="24"/>
          <w:lang w:val="en-US"/>
        </w:rPr>
        <w:t>Prepare and a</w:t>
      </w:r>
      <w:r>
        <w:rPr>
          <w:sz w:val="24"/>
          <w:szCs w:val="24"/>
          <w:lang w:val="en-US"/>
        </w:rPr>
        <w:t>dminister bolus injections of 6 mg dexamethasone for the remaining</w:t>
      </w:r>
      <w:r w:rsidR="007D48B3">
        <w:rPr>
          <w:sz w:val="24"/>
          <w:szCs w:val="24"/>
          <w:lang w:val="en-US"/>
        </w:rPr>
        <w:t xml:space="preserve"> </w:t>
      </w:r>
      <w:r w:rsidR="007C4612">
        <w:rPr>
          <w:sz w:val="24"/>
          <w:szCs w:val="24"/>
          <w:lang w:val="en-US"/>
        </w:rPr>
        <w:t>days</w:t>
      </w:r>
      <w:r w:rsidR="007D48B3">
        <w:rPr>
          <w:sz w:val="24"/>
          <w:szCs w:val="24"/>
          <w:lang w:val="en-US"/>
        </w:rPr>
        <w:t xml:space="preserve"> of the</w:t>
      </w:r>
      <w:r>
        <w:rPr>
          <w:sz w:val="24"/>
          <w:szCs w:val="24"/>
          <w:lang w:val="en-US"/>
        </w:rPr>
        <w:t xml:space="preserve"> intervention period.</w:t>
      </w:r>
    </w:p>
    <w:bookmarkEnd w:id="1"/>
    <w:p w14:paraId="5808568F" w14:textId="77777777" w:rsidR="00595D15" w:rsidRPr="00595D15" w:rsidRDefault="00595D15">
      <w:pPr>
        <w:rPr>
          <w:sz w:val="24"/>
          <w:szCs w:val="24"/>
          <w:lang w:val="en-US"/>
        </w:rPr>
      </w:pPr>
    </w:p>
    <w:p w14:paraId="490A7145" w14:textId="77777777" w:rsidR="00BD75F1" w:rsidRPr="00595D15" w:rsidRDefault="00BD75F1" w:rsidP="00BD75F1">
      <w:pPr>
        <w:rPr>
          <w:b/>
          <w:bCs/>
          <w:sz w:val="24"/>
          <w:szCs w:val="24"/>
          <w:lang w:val="en-US"/>
        </w:rPr>
      </w:pPr>
      <w:r w:rsidRPr="00595D15">
        <w:rPr>
          <w:b/>
          <w:bCs/>
          <w:sz w:val="24"/>
          <w:szCs w:val="24"/>
          <w:lang w:val="en-US"/>
        </w:rPr>
        <w:t>If the patient has received &gt; 6 mg of dexamethasone (corresponding to &gt;7.2 mg dexamethasone phosphate)</w:t>
      </w:r>
    </w:p>
    <w:p w14:paraId="013C1475" w14:textId="77777777" w:rsidR="00BD75F1" w:rsidRDefault="00BD75F1" w:rsidP="00BD75F1">
      <w:pPr>
        <w:pStyle w:val="Listeafsni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Stop</w:t>
      </w:r>
      <w:r w:rsidRPr="00595D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regular </w:t>
      </w:r>
      <w:r w:rsidRPr="00595D15">
        <w:rPr>
          <w:sz w:val="24"/>
          <w:szCs w:val="24"/>
          <w:lang w:val="en-US"/>
        </w:rPr>
        <w:t>dexamethasone</w:t>
      </w:r>
    </w:p>
    <w:p w14:paraId="3EEDEF84" w14:textId="33FE443B" w:rsidR="00BD75F1" w:rsidRPr="00047A99" w:rsidRDefault="00BD75F1" w:rsidP="00047A99">
      <w:pPr>
        <w:pStyle w:val="Listeafsnit"/>
        <w:numPr>
          <w:ilvl w:val="0"/>
          <w:numId w:val="4"/>
        </w:numPr>
        <w:rPr>
          <w:sz w:val="24"/>
          <w:szCs w:val="24"/>
          <w:lang w:val="en-US"/>
        </w:rPr>
      </w:pPr>
      <w:r w:rsidRPr="00047A99">
        <w:rPr>
          <w:sz w:val="24"/>
          <w:szCs w:val="24"/>
          <w:lang w:val="en-US"/>
        </w:rPr>
        <w:t>Screen the patient 12 h</w:t>
      </w:r>
      <w:r>
        <w:rPr>
          <w:sz w:val="24"/>
          <w:szCs w:val="24"/>
          <w:lang w:val="en-US"/>
        </w:rPr>
        <w:t xml:space="preserve"> (or later)</w:t>
      </w:r>
      <w:r w:rsidRPr="00047A99">
        <w:rPr>
          <w:sz w:val="24"/>
          <w:szCs w:val="24"/>
          <w:lang w:val="en-US"/>
        </w:rPr>
        <w:t xml:space="preserve"> after the last administration of dexamethasone; if still eligible, </w:t>
      </w:r>
      <w:r w:rsidR="007C4612">
        <w:rPr>
          <w:sz w:val="24"/>
          <w:szCs w:val="24"/>
          <w:lang w:val="en-US"/>
        </w:rPr>
        <w:t>randomize, prepare</w:t>
      </w:r>
      <w:r w:rsidRPr="00047A99">
        <w:rPr>
          <w:sz w:val="24"/>
          <w:szCs w:val="24"/>
          <w:lang w:val="en-US"/>
        </w:rPr>
        <w:t xml:space="preserve"> and administer trial medication to the patient then</w:t>
      </w:r>
      <w:r>
        <w:rPr>
          <w:sz w:val="24"/>
          <w:szCs w:val="24"/>
          <w:lang w:val="en-US"/>
        </w:rPr>
        <w:t xml:space="preserve">. Please beware that use of dexamethasone for 5 consecutive days or more is an exclusion criterion. </w:t>
      </w:r>
    </w:p>
    <w:p w14:paraId="2F44845A" w14:textId="4C36FC4F" w:rsidR="00BD75F1" w:rsidRDefault="00BD75F1" w:rsidP="00595D15">
      <w:pPr>
        <w:rPr>
          <w:b/>
          <w:bCs/>
          <w:sz w:val="24"/>
          <w:szCs w:val="24"/>
          <w:lang w:val="en-US"/>
        </w:rPr>
      </w:pPr>
    </w:p>
    <w:p w14:paraId="76593C0C" w14:textId="6276BE0E" w:rsidR="00595D15" w:rsidRPr="00047A99" w:rsidRDefault="00BD75F1" w:rsidP="00047A99">
      <w:pPr>
        <w:rPr>
          <w:sz w:val="28"/>
          <w:szCs w:val="28"/>
          <w:lang w:val="en-US"/>
        </w:rPr>
      </w:pPr>
      <w:r w:rsidRPr="00047A99">
        <w:rPr>
          <w:sz w:val="24"/>
          <w:szCs w:val="24"/>
          <w:lang w:val="en-US"/>
        </w:rPr>
        <w:t xml:space="preserve">If your site uses another steroid for COVID-19 in clinical practice (e.g. methylprednisolone), please request </w:t>
      </w:r>
      <w:r w:rsidR="00C66E56">
        <w:rPr>
          <w:sz w:val="24"/>
          <w:szCs w:val="24"/>
          <w:lang w:val="en-US"/>
        </w:rPr>
        <w:t>a</w:t>
      </w:r>
      <w:r w:rsidRPr="00047A99">
        <w:rPr>
          <w:sz w:val="24"/>
          <w:szCs w:val="24"/>
          <w:lang w:val="en-US"/>
        </w:rPr>
        <w:t xml:space="preserve"> document specific for this drug.</w:t>
      </w:r>
    </w:p>
    <w:sectPr w:rsidR="00595D15" w:rsidRPr="00047A9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CACA" w14:textId="77777777" w:rsidR="00945ECE" w:rsidRDefault="00945ECE" w:rsidP="00595D15">
      <w:pPr>
        <w:spacing w:after="0" w:line="240" w:lineRule="auto"/>
      </w:pPr>
      <w:r>
        <w:separator/>
      </w:r>
    </w:p>
  </w:endnote>
  <w:endnote w:type="continuationSeparator" w:id="0">
    <w:p w14:paraId="57A364C6" w14:textId="77777777" w:rsidR="00945ECE" w:rsidRDefault="00945ECE" w:rsidP="0059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D5A0" w14:textId="77777777" w:rsidR="00595D15" w:rsidRPr="005348FB" w:rsidRDefault="00595D15" w:rsidP="00595D15">
    <w:pPr>
      <w:pStyle w:val="Sidefod"/>
      <w:jc w:val="center"/>
      <w:rPr>
        <w:sz w:val="20"/>
        <w:szCs w:val="20"/>
        <w:lang w:val="en-US"/>
      </w:rPr>
    </w:pPr>
    <w:r w:rsidRPr="005348FB">
      <w:rPr>
        <w:sz w:val="20"/>
        <w:szCs w:val="20"/>
        <w:lang w:val="en-US"/>
      </w:rPr>
      <w:t>Dept. of Intensive Care, Copenhagen University Hospital Rigshospitalet • Blegdamsvej 9 • 2100 Copenhagen Ø •</w:t>
    </w:r>
  </w:p>
  <w:p w14:paraId="76233DCD" w14:textId="2AEF2417" w:rsidR="00595D15" w:rsidRPr="00595D15" w:rsidRDefault="00595D15" w:rsidP="00595D15">
    <w:pPr>
      <w:pStyle w:val="Sidefod"/>
      <w:jc w:val="center"/>
      <w:rPr>
        <w:color w:val="0563C1" w:themeColor="hyperlink"/>
        <w:sz w:val="20"/>
        <w:szCs w:val="20"/>
        <w:u w:val="single"/>
        <w:lang w:val="en-US"/>
      </w:rPr>
    </w:pPr>
    <w:r w:rsidRPr="00E91CD2">
      <w:rPr>
        <w:sz w:val="20"/>
        <w:szCs w:val="20"/>
        <w:lang w:val="en-US"/>
      </w:rPr>
      <w:t xml:space="preserve">+45 35 45 72 37 • </w:t>
    </w:r>
    <w:r w:rsidRPr="00F66868">
      <w:rPr>
        <w:sz w:val="20"/>
        <w:szCs w:val="20"/>
        <w:lang w:val="en-US"/>
      </w:rPr>
      <w:t>covid-steroid@cric.nu</w:t>
    </w:r>
    <w:r w:rsidRPr="00E91CD2">
      <w:rPr>
        <w:sz w:val="20"/>
        <w:szCs w:val="20"/>
        <w:lang w:val="en-US"/>
      </w:rPr>
      <w:t xml:space="preserve"> • </w:t>
    </w:r>
    <w:r w:rsidRPr="005348FB">
      <w:rPr>
        <w:sz w:val="20"/>
        <w:szCs w:val="20"/>
        <w:lang w:val="en-US"/>
      </w:rPr>
      <w:t>www.cric.nu/covid-steroid-2</w:t>
    </w:r>
    <w:r>
      <w:rPr>
        <w:rStyle w:val="Hyperlink"/>
        <w:sz w:val="20"/>
        <w:szCs w:val="20"/>
        <w:lang w:val="en-US"/>
      </w:rPr>
      <w:t xml:space="preserve"> </w:t>
    </w:r>
    <w:r w:rsidRPr="00E91CD2">
      <w:rPr>
        <w:sz w:val="20"/>
        <w:szCs w:val="20"/>
        <w:lang w:val="en-US"/>
      </w:rPr>
      <w:t>• do</w:t>
    </w:r>
    <w:r>
      <w:rPr>
        <w:sz w:val="20"/>
        <w:szCs w:val="20"/>
        <w:lang w:val="en-US"/>
      </w:rPr>
      <w:t xml:space="preserve">cument version 1.0 </w:t>
    </w:r>
    <w:r w:rsidRPr="00E91CD2">
      <w:rPr>
        <w:sz w:val="20"/>
        <w:szCs w:val="20"/>
        <w:lang w:val="en-US"/>
      </w:rPr>
      <w:t>•</w:t>
    </w:r>
    <w:r>
      <w:rPr>
        <w:sz w:val="20"/>
        <w:szCs w:val="20"/>
        <w:lang w:val="en-US"/>
      </w:rPr>
      <w:t xml:space="preserve"> date </w:t>
    </w:r>
    <w:r w:rsidR="00ED60CC">
      <w:rPr>
        <w:sz w:val="20"/>
        <w:szCs w:val="20"/>
        <w:lang w:val="en-US"/>
      </w:rPr>
      <w:t>31</w:t>
    </w:r>
    <w:r>
      <w:rPr>
        <w:sz w:val="20"/>
        <w:szCs w:val="20"/>
        <w:lang w:val="en-US"/>
      </w:rPr>
      <w:t>.08.20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734A" w14:textId="77777777" w:rsidR="00945ECE" w:rsidRDefault="00945ECE" w:rsidP="00595D15">
      <w:pPr>
        <w:spacing w:after="0" w:line="240" w:lineRule="auto"/>
      </w:pPr>
      <w:r>
        <w:separator/>
      </w:r>
    </w:p>
  </w:footnote>
  <w:footnote w:type="continuationSeparator" w:id="0">
    <w:p w14:paraId="5C5579EC" w14:textId="77777777" w:rsidR="00945ECE" w:rsidRDefault="00945ECE" w:rsidP="0059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990D" w14:textId="135D436D" w:rsidR="00595D15" w:rsidRPr="00F24D17" w:rsidRDefault="00F24D17" w:rsidP="00F24D17">
    <w:pPr>
      <w:jc w:val="center"/>
      <w:rPr>
        <w:lang w:val="en-US"/>
      </w:rPr>
    </w:pPr>
    <w:r w:rsidRPr="00E91CD2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5497E1C" wp14:editId="7756801A">
          <wp:simplePos x="0" y="0"/>
          <wp:positionH relativeFrom="column">
            <wp:posOffset>5509260</wp:posOffset>
          </wp:positionH>
          <wp:positionV relativeFrom="paragraph">
            <wp:posOffset>-259080</wp:posOffset>
          </wp:positionV>
          <wp:extent cx="885825" cy="826135"/>
          <wp:effectExtent l="0" t="0" r="952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17">
      <w:rPr>
        <w:b/>
        <w:bCs/>
        <w:sz w:val="32"/>
        <w:szCs w:val="32"/>
        <w:highlight w:val="lightGray"/>
        <w:lang w:val="en-US"/>
      </w:rPr>
      <w:t xml:space="preserve">Place in Site Master </w:t>
    </w:r>
    <w:r w:rsidRPr="00066E1E">
      <w:rPr>
        <w:b/>
        <w:bCs/>
        <w:sz w:val="32"/>
        <w:szCs w:val="32"/>
        <w:highlight w:val="lightGray"/>
        <w:lang w:val="en-US"/>
      </w:rPr>
      <w:t>File</w:t>
    </w:r>
    <w:r w:rsidRPr="00066E1E">
      <w:rPr>
        <w:b/>
        <w:bCs/>
        <w:sz w:val="32"/>
        <w:szCs w:val="32"/>
        <w:highlight w:val="lightGray"/>
        <w:lang w:val="en-US"/>
      </w:rPr>
      <w:t xml:space="preserve"> #</w:t>
    </w:r>
    <w:r w:rsidR="00066E1E" w:rsidRPr="00066E1E">
      <w:rPr>
        <w:b/>
        <w:bCs/>
        <w:sz w:val="32"/>
        <w:szCs w:val="32"/>
        <w:highlight w:val="lightGray"/>
        <w:lang w:val="en-US"/>
      </w:rPr>
      <w:t>10d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315F"/>
    <w:multiLevelType w:val="hybridMultilevel"/>
    <w:tmpl w:val="523E9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722"/>
    <w:multiLevelType w:val="hybridMultilevel"/>
    <w:tmpl w:val="523E9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2564"/>
    <w:multiLevelType w:val="hybridMultilevel"/>
    <w:tmpl w:val="523E9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7037"/>
    <w:multiLevelType w:val="hybridMultilevel"/>
    <w:tmpl w:val="815ADC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9F"/>
    <w:rsid w:val="00047A99"/>
    <w:rsid w:val="00066E1E"/>
    <w:rsid w:val="00221494"/>
    <w:rsid w:val="00375119"/>
    <w:rsid w:val="00381770"/>
    <w:rsid w:val="00595D15"/>
    <w:rsid w:val="00631289"/>
    <w:rsid w:val="006751F9"/>
    <w:rsid w:val="006A096A"/>
    <w:rsid w:val="006E2FEB"/>
    <w:rsid w:val="007C4612"/>
    <w:rsid w:val="007D48B3"/>
    <w:rsid w:val="0086724A"/>
    <w:rsid w:val="008F161C"/>
    <w:rsid w:val="00945ECE"/>
    <w:rsid w:val="00B8084D"/>
    <w:rsid w:val="00BC01FC"/>
    <w:rsid w:val="00BD75F1"/>
    <w:rsid w:val="00C66E56"/>
    <w:rsid w:val="00CF5F6C"/>
    <w:rsid w:val="00D94F1D"/>
    <w:rsid w:val="00EC7D53"/>
    <w:rsid w:val="00ED60CC"/>
    <w:rsid w:val="00F24D17"/>
    <w:rsid w:val="00F66868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105"/>
  <w15:chartTrackingRefBased/>
  <w15:docId w15:val="{6AA5AE37-4E23-440F-8DBE-FCC03184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5D1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95D1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9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5D15"/>
  </w:style>
  <w:style w:type="paragraph" w:styleId="Sidefod">
    <w:name w:val="footer"/>
    <w:basedOn w:val="Normal"/>
    <w:link w:val="SidefodTegn"/>
    <w:uiPriority w:val="99"/>
    <w:unhideWhenUsed/>
    <w:rsid w:val="0059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5D15"/>
  </w:style>
  <w:style w:type="character" w:styleId="Hyperlink">
    <w:name w:val="Hyperlink"/>
    <w:basedOn w:val="Standardskrifttypeiafsnit"/>
    <w:uiPriority w:val="99"/>
    <w:unhideWhenUsed/>
    <w:rsid w:val="00595D15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48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48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48B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48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48B3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66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Marie Warrer Petersen</cp:lastModifiedBy>
  <cp:revision>3</cp:revision>
  <dcterms:created xsi:type="dcterms:W3CDTF">2020-09-02T09:08:00Z</dcterms:created>
  <dcterms:modified xsi:type="dcterms:W3CDTF">2020-09-04T10:34:00Z</dcterms:modified>
</cp:coreProperties>
</file>