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18A3E" w14:textId="6B139947" w:rsidR="001A4FDD" w:rsidRPr="00CA4DF2" w:rsidRDefault="00CA4DF2" w:rsidP="001A4FDD">
      <w:pPr>
        <w:tabs>
          <w:tab w:val="left" w:pos="3655"/>
        </w:tabs>
        <w:jc w:val="center"/>
        <w:rPr>
          <w:b/>
          <w:sz w:val="28"/>
          <w:szCs w:val="28"/>
          <w:lang w:val="en-US"/>
        </w:rPr>
      </w:pPr>
      <w:r w:rsidRPr="00CA4DF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</w:p>
    <w:p w14:paraId="03F15248" w14:textId="77777777" w:rsidR="001A4FDD" w:rsidRPr="00BE66C1" w:rsidRDefault="001A4FDD" w:rsidP="001A4FDD">
      <w:pPr>
        <w:tabs>
          <w:tab w:val="left" w:pos="3655"/>
        </w:tabs>
        <w:jc w:val="center"/>
        <w:rPr>
          <w:b/>
          <w:sz w:val="32"/>
          <w:szCs w:val="32"/>
          <w:lang w:val="en-US"/>
        </w:rPr>
      </w:pPr>
      <w:r w:rsidRPr="00BE66C1">
        <w:rPr>
          <w:b/>
          <w:sz w:val="32"/>
          <w:szCs w:val="32"/>
          <w:highlight w:val="lightGray"/>
          <w:lang w:val="en-US"/>
        </w:rPr>
        <w:t>Place in Site Master File #</w:t>
      </w:r>
      <w:r w:rsidR="00BE66C1">
        <w:rPr>
          <w:b/>
          <w:sz w:val="32"/>
          <w:szCs w:val="32"/>
          <w:highlight w:val="lightGray"/>
          <w:lang w:val="en-US"/>
        </w:rPr>
        <w:t>6a</w:t>
      </w:r>
    </w:p>
    <w:p w14:paraId="5BEE465B" w14:textId="77777777" w:rsidR="00BE66C1" w:rsidRDefault="00BE66C1" w:rsidP="001A4FDD">
      <w:pPr>
        <w:tabs>
          <w:tab w:val="left" w:pos="3655"/>
        </w:tabs>
        <w:jc w:val="center"/>
        <w:rPr>
          <w:b/>
          <w:sz w:val="28"/>
          <w:szCs w:val="28"/>
          <w:u w:val="single"/>
          <w:lang w:val="en-US"/>
        </w:rPr>
      </w:pPr>
    </w:p>
    <w:p w14:paraId="5F0E05B8" w14:textId="674C0446" w:rsidR="001A4FDD" w:rsidRPr="00BE66C1" w:rsidRDefault="001A4FDD" w:rsidP="001A4FDD">
      <w:pPr>
        <w:tabs>
          <w:tab w:val="left" w:pos="3655"/>
        </w:tabs>
        <w:jc w:val="center"/>
        <w:rPr>
          <w:b/>
          <w:sz w:val="28"/>
          <w:szCs w:val="28"/>
          <w:u w:val="single"/>
          <w:lang w:val="en-US"/>
        </w:rPr>
      </w:pPr>
      <w:r w:rsidRPr="00BE66C1">
        <w:rPr>
          <w:b/>
          <w:sz w:val="28"/>
          <w:szCs w:val="28"/>
          <w:u w:val="single"/>
          <w:lang w:val="en-US"/>
        </w:rPr>
        <w:t>GODIF Case</w:t>
      </w:r>
      <w:r w:rsidR="003E040D">
        <w:rPr>
          <w:b/>
          <w:sz w:val="28"/>
          <w:szCs w:val="28"/>
          <w:u w:val="single"/>
          <w:lang w:val="en-US"/>
        </w:rPr>
        <w:t xml:space="preserve"> </w:t>
      </w:r>
      <w:r w:rsidRPr="00BE66C1">
        <w:rPr>
          <w:b/>
          <w:sz w:val="28"/>
          <w:szCs w:val="28"/>
          <w:u w:val="single"/>
          <w:lang w:val="en-US"/>
        </w:rPr>
        <w:t>money Form</w:t>
      </w:r>
    </w:p>
    <w:p w14:paraId="37FE5CEE" w14:textId="5D9BB5F0" w:rsidR="00BE66C1" w:rsidRPr="00BE66C1" w:rsidRDefault="00BE66C1" w:rsidP="001A4FDD">
      <w:pPr>
        <w:tabs>
          <w:tab w:val="left" w:pos="3655"/>
        </w:tabs>
        <w:jc w:val="center"/>
        <w:rPr>
          <w:b/>
          <w:bCs/>
          <w:sz w:val="24"/>
          <w:szCs w:val="24"/>
        </w:rPr>
      </w:pPr>
      <w:r w:rsidRPr="00BE66C1">
        <w:rPr>
          <w:b/>
          <w:bCs/>
          <w:sz w:val="24"/>
          <w:szCs w:val="24"/>
        </w:rPr>
        <w:t xml:space="preserve">Thank you very much for recruiting patients </w:t>
      </w:r>
      <w:r w:rsidR="003E040D">
        <w:rPr>
          <w:b/>
          <w:bCs/>
          <w:sz w:val="24"/>
          <w:szCs w:val="24"/>
        </w:rPr>
        <w:t>for</w:t>
      </w:r>
      <w:r w:rsidRPr="00BE66C1">
        <w:rPr>
          <w:b/>
          <w:bCs/>
          <w:sz w:val="24"/>
          <w:szCs w:val="24"/>
        </w:rPr>
        <w:t xml:space="preserve"> the GODIF trial </w:t>
      </w:r>
    </w:p>
    <w:p w14:paraId="343FDE51" w14:textId="77777777" w:rsidR="00BE66C1" w:rsidRDefault="00BE66C1" w:rsidP="00BE66C1">
      <w:pPr>
        <w:tabs>
          <w:tab w:val="left" w:pos="3655"/>
        </w:tabs>
        <w:rPr>
          <w:b/>
          <w:bCs/>
        </w:rPr>
      </w:pPr>
    </w:p>
    <w:p w14:paraId="1140AAB0" w14:textId="60C447E6" w:rsidR="00BE66C1" w:rsidRPr="00BE66C1" w:rsidRDefault="003E040D" w:rsidP="00BE66C1">
      <w:pPr>
        <w:tabs>
          <w:tab w:val="left" w:pos="36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number</w:t>
      </w:r>
      <w:r w:rsidR="00BE66C1" w:rsidRPr="00BE66C1">
        <w:rPr>
          <w:b/>
          <w:bCs/>
          <w:sz w:val="24"/>
          <w:szCs w:val="24"/>
        </w:rPr>
        <w:t xml:space="preserve"> of patients eligible for </w:t>
      </w:r>
      <w:r>
        <w:rPr>
          <w:b/>
          <w:bCs/>
          <w:sz w:val="24"/>
          <w:szCs w:val="24"/>
        </w:rPr>
        <w:t>case money</w:t>
      </w:r>
      <w:r w:rsidR="00BE66C1" w:rsidRPr="00BE66C1">
        <w:rPr>
          <w:b/>
          <w:bCs/>
          <w:sz w:val="24"/>
          <w:szCs w:val="24"/>
        </w:rPr>
        <w:t xml:space="preserve"> and corresponding pay-out. </w:t>
      </w:r>
    </w:p>
    <w:p w14:paraId="78E0CC92" w14:textId="748DE62A" w:rsidR="00BE66C1" w:rsidRPr="00BE66C1" w:rsidRDefault="00BE66C1" w:rsidP="00BE66C1">
      <w:pPr>
        <w:tabs>
          <w:tab w:val="left" w:pos="3655"/>
        </w:tabs>
        <w:rPr>
          <w:sz w:val="24"/>
          <w:szCs w:val="24"/>
        </w:rPr>
      </w:pPr>
      <w:r w:rsidRPr="00BE66C1">
        <w:rPr>
          <w:sz w:val="24"/>
          <w:szCs w:val="24"/>
        </w:rPr>
        <w:t xml:space="preserve">The e-CRF has per </w:t>
      </w:r>
      <w:r w:rsidRPr="00BE66C1">
        <w:rPr>
          <w:color w:val="FF0000"/>
          <w:sz w:val="24"/>
          <w:szCs w:val="24"/>
        </w:rPr>
        <w:t xml:space="preserve">[insert date] </w:t>
      </w:r>
      <w:r w:rsidRPr="00BE66C1">
        <w:rPr>
          <w:sz w:val="24"/>
          <w:szCs w:val="24"/>
        </w:rPr>
        <w:t xml:space="preserve">revealed that in </w:t>
      </w:r>
      <w:r w:rsidRPr="00BE66C1">
        <w:rPr>
          <w:color w:val="FF0000"/>
          <w:sz w:val="24"/>
          <w:szCs w:val="24"/>
        </w:rPr>
        <w:t xml:space="preserve">[insert quarter] </w:t>
      </w:r>
      <w:r w:rsidRPr="00BE66C1">
        <w:rPr>
          <w:sz w:val="24"/>
          <w:szCs w:val="24"/>
        </w:rPr>
        <w:t xml:space="preserve">of </w:t>
      </w:r>
      <w:r w:rsidRPr="00BE66C1">
        <w:rPr>
          <w:color w:val="FF0000"/>
          <w:sz w:val="24"/>
          <w:szCs w:val="24"/>
        </w:rPr>
        <w:t xml:space="preserve">[insert year] </w:t>
      </w:r>
      <w:r w:rsidRPr="00BE66C1">
        <w:rPr>
          <w:sz w:val="24"/>
          <w:szCs w:val="24"/>
        </w:rPr>
        <w:t xml:space="preserve">your site </w:t>
      </w:r>
      <w:r w:rsidRPr="00BE66C1">
        <w:rPr>
          <w:color w:val="FF0000"/>
          <w:sz w:val="24"/>
          <w:szCs w:val="24"/>
        </w:rPr>
        <w:t xml:space="preserve">[insert site name] </w:t>
      </w:r>
      <w:r w:rsidRPr="00BE66C1">
        <w:rPr>
          <w:sz w:val="24"/>
          <w:szCs w:val="24"/>
        </w:rPr>
        <w:t xml:space="preserve">is eligible for </w:t>
      </w:r>
      <w:r w:rsidR="003E040D">
        <w:rPr>
          <w:sz w:val="24"/>
          <w:szCs w:val="24"/>
        </w:rPr>
        <w:t>case money</w:t>
      </w:r>
      <w:r w:rsidRPr="00BE66C1">
        <w:rPr>
          <w:sz w:val="24"/>
          <w:szCs w:val="24"/>
        </w:rPr>
        <w:t xml:space="preserve"> for the following number of patients with </w:t>
      </w:r>
      <w:r w:rsidR="003E040D">
        <w:rPr>
          <w:sz w:val="24"/>
          <w:szCs w:val="24"/>
        </w:rPr>
        <w:t xml:space="preserve">the </w:t>
      </w:r>
      <w:r w:rsidRPr="00BE66C1">
        <w:rPr>
          <w:sz w:val="24"/>
          <w:szCs w:val="24"/>
        </w:rPr>
        <w:t>corresponding pay-out cut at a finalized 90-days follow-up:</w:t>
      </w:r>
    </w:p>
    <w:p w14:paraId="6314E470" w14:textId="098D7F3F" w:rsidR="00BE66C1" w:rsidRPr="00BE66C1" w:rsidRDefault="00BE66C1" w:rsidP="00BE66C1">
      <w:pPr>
        <w:pStyle w:val="Listeafsnit"/>
        <w:numPr>
          <w:ilvl w:val="0"/>
          <w:numId w:val="2"/>
        </w:numPr>
        <w:tabs>
          <w:tab w:val="left" w:pos="3655"/>
        </w:tabs>
        <w:rPr>
          <w:sz w:val="24"/>
          <w:szCs w:val="24"/>
        </w:rPr>
      </w:pPr>
      <w:r w:rsidRPr="00BE66C1">
        <w:rPr>
          <w:sz w:val="24"/>
          <w:szCs w:val="24"/>
        </w:rPr>
        <w:t xml:space="preserve">Included patients with adequate </w:t>
      </w:r>
      <w:r w:rsidR="003E040D">
        <w:rPr>
          <w:sz w:val="24"/>
          <w:szCs w:val="24"/>
        </w:rPr>
        <w:t>90-day</w:t>
      </w:r>
      <w:r w:rsidRPr="00BE66C1">
        <w:rPr>
          <w:sz w:val="24"/>
          <w:szCs w:val="24"/>
        </w:rPr>
        <w:t xml:space="preserve"> follow-up </w:t>
      </w:r>
      <w:r w:rsidRPr="003E040D">
        <w:rPr>
          <w:sz w:val="24"/>
          <w:szCs w:val="24"/>
          <w:u w:val="single"/>
        </w:rPr>
        <w:t>without</w:t>
      </w:r>
      <w:r w:rsidRPr="00BE66C1">
        <w:rPr>
          <w:sz w:val="24"/>
          <w:szCs w:val="24"/>
        </w:rPr>
        <w:t xml:space="preserve"> transferal to another ICU (recruiting site will perform 1</w:t>
      </w:r>
      <w:r w:rsidR="003E040D">
        <w:rPr>
          <w:sz w:val="24"/>
          <w:szCs w:val="24"/>
        </w:rPr>
        <w:t>-</w:t>
      </w:r>
      <w:r w:rsidRPr="00BE66C1">
        <w:rPr>
          <w:sz w:val="24"/>
          <w:szCs w:val="24"/>
        </w:rPr>
        <w:t>year follow-up) (400Euro)</w:t>
      </w:r>
    </w:p>
    <w:p w14:paraId="338C9001" w14:textId="77777777" w:rsidR="00BE66C1" w:rsidRPr="00BE66C1" w:rsidRDefault="00BE66C1" w:rsidP="00BE66C1">
      <w:pPr>
        <w:pStyle w:val="Listeafsnit"/>
        <w:tabs>
          <w:tab w:val="left" w:pos="3655"/>
        </w:tabs>
        <w:ind w:left="50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66C1">
        <w:rPr>
          <w:sz w:val="24"/>
          <w:szCs w:val="24"/>
        </w:rPr>
        <w:t xml:space="preserve"> XXX = YYY Euro </w:t>
      </w:r>
    </w:p>
    <w:p w14:paraId="327D3EBF" w14:textId="74116635" w:rsidR="00163ED5" w:rsidRPr="00163ED5" w:rsidRDefault="00BE66C1" w:rsidP="00163ED5">
      <w:pPr>
        <w:pStyle w:val="Listeafsnit"/>
        <w:numPr>
          <w:ilvl w:val="0"/>
          <w:numId w:val="2"/>
        </w:numPr>
        <w:tabs>
          <w:tab w:val="left" w:pos="3655"/>
        </w:tabs>
        <w:rPr>
          <w:sz w:val="24"/>
          <w:szCs w:val="24"/>
        </w:rPr>
      </w:pPr>
      <w:r w:rsidRPr="00163ED5">
        <w:rPr>
          <w:sz w:val="24"/>
          <w:szCs w:val="24"/>
        </w:rPr>
        <w:t xml:space="preserve">Included patients with adequate 90-days follow-up </w:t>
      </w:r>
      <w:r w:rsidRPr="003E040D">
        <w:rPr>
          <w:sz w:val="24"/>
          <w:szCs w:val="24"/>
          <w:u w:val="single"/>
        </w:rPr>
        <w:t>with</w:t>
      </w:r>
      <w:r w:rsidRPr="00163ED5">
        <w:rPr>
          <w:sz w:val="24"/>
          <w:szCs w:val="24"/>
        </w:rPr>
        <w:t xml:space="preserve"> transferal to a non-</w:t>
      </w:r>
      <w:r w:rsidR="007B04F9">
        <w:rPr>
          <w:sz w:val="24"/>
          <w:szCs w:val="24"/>
        </w:rPr>
        <w:t xml:space="preserve">GODIF </w:t>
      </w:r>
      <w:r w:rsidRPr="00163ED5">
        <w:rPr>
          <w:sz w:val="24"/>
          <w:szCs w:val="24"/>
        </w:rPr>
        <w:t xml:space="preserve">ICU (recruiting site will perform 1-year follow-up) (400 Euro) </w:t>
      </w:r>
    </w:p>
    <w:p w14:paraId="09DCEAB3" w14:textId="77777777" w:rsidR="00BE66C1" w:rsidRPr="00163ED5" w:rsidRDefault="00BE66C1" w:rsidP="00163ED5">
      <w:pPr>
        <w:pStyle w:val="Listeafsnit"/>
        <w:tabs>
          <w:tab w:val="left" w:pos="3655"/>
        </w:tabs>
        <w:ind w:left="6480"/>
        <w:rPr>
          <w:sz w:val="24"/>
          <w:szCs w:val="24"/>
        </w:rPr>
      </w:pPr>
      <w:r w:rsidRPr="00163ED5">
        <w:rPr>
          <w:sz w:val="24"/>
          <w:szCs w:val="24"/>
        </w:rPr>
        <w:t xml:space="preserve">XXX =YYY Euro </w:t>
      </w:r>
    </w:p>
    <w:p w14:paraId="7B24892D" w14:textId="758173A0" w:rsidR="00163ED5" w:rsidRPr="00163ED5" w:rsidRDefault="00BE66C1" w:rsidP="00163ED5">
      <w:pPr>
        <w:pStyle w:val="Listeafsnit"/>
        <w:numPr>
          <w:ilvl w:val="0"/>
          <w:numId w:val="2"/>
        </w:numPr>
        <w:tabs>
          <w:tab w:val="left" w:pos="3655"/>
        </w:tabs>
        <w:rPr>
          <w:sz w:val="24"/>
          <w:szCs w:val="24"/>
        </w:rPr>
      </w:pPr>
      <w:r w:rsidRPr="00163ED5">
        <w:rPr>
          <w:sz w:val="24"/>
          <w:szCs w:val="24"/>
        </w:rPr>
        <w:t xml:space="preserve">Included patients with transferal to </w:t>
      </w:r>
      <w:r w:rsidRPr="001C1223">
        <w:rPr>
          <w:sz w:val="24"/>
          <w:szCs w:val="24"/>
          <w:u w:val="single"/>
        </w:rPr>
        <w:t xml:space="preserve">another </w:t>
      </w:r>
      <w:r w:rsidR="00E30134" w:rsidRPr="001C1223">
        <w:rPr>
          <w:sz w:val="24"/>
          <w:szCs w:val="24"/>
          <w:u w:val="single"/>
        </w:rPr>
        <w:t>GODIF</w:t>
      </w:r>
      <w:r w:rsidRPr="001C1223">
        <w:rPr>
          <w:sz w:val="24"/>
          <w:szCs w:val="24"/>
          <w:u w:val="single"/>
        </w:rPr>
        <w:t xml:space="preserve"> ICU</w:t>
      </w:r>
      <w:r w:rsidR="003E040D">
        <w:rPr>
          <w:sz w:val="24"/>
          <w:szCs w:val="24"/>
        </w:rPr>
        <w:t xml:space="preserve"> (the receiving site – will perform 1-year follow-up)</w:t>
      </w:r>
      <w:r w:rsidRPr="00163ED5">
        <w:rPr>
          <w:sz w:val="24"/>
          <w:szCs w:val="24"/>
        </w:rPr>
        <w:t xml:space="preserve"> (</w:t>
      </w:r>
      <w:r w:rsidR="0037512F">
        <w:rPr>
          <w:sz w:val="24"/>
          <w:szCs w:val="24"/>
        </w:rPr>
        <w:t>2</w:t>
      </w:r>
      <w:r w:rsidRPr="00163ED5">
        <w:rPr>
          <w:sz w:val="24"/>
          <w:szCs w:val="24"/>
        </w:rPr>
        <w:t xml:space="preserve">00 Euro) </w:t>
      </w:r>
    </w:p>
    <w:p w14:paraId="43AF6D5F" w14:textId="77777777" w:rsidR="00BE66C1" w:rsidRPr="00163ED5" w:rsidRDefault="00BE66C1" w:rsidP="00163ED5">
      <w:pPr>
        <w:pStyle w:val="Listeafsnit"/>
        <w:tabs>
          <w:tab w:val="left" w:pos="3655"/>
        </w:tabs>
        <w:ind w:left="6480"/>
        <w:rPr>
          <w:sz w:val="24"/>
          <w:szCs w:val="24"/>
        </w:rPr>
      </w:pPr>
      <w:r w:rsidRPr="00163ED5">
        <w:rPr>
          <w:sz w:val="24"/>
          <w:szCs w:val="24"/>
        </w:rPr>
        <w:t xml:space="preserve">XXX = YYY Euro </w:t>
      </w:r>
    </w:p>
    <w:p w14:paraId="3C03B040" w14:textId="794C790C" w:rsidR="00163ED5" w:rsidRPr="00163ED5" w:rsidRDefault="00BE66C1" w:rsidP="00163ED5">
      <w:pPr>
        <w:pStyle w:val="Listeafsnit"/>
        <w:numPr>
          <w:ilvl w:val="0"/>
          <w:numId w:val="2"/>
        </w:numPr>
        <w:tabs>
          <w:tab w:val="left" w:pos="3655"/>
        </w:tabs>
        <w:rPr>
          <w:sz w:val="24"/>
          <w:szCs w:val="24"/>
        </w:rPr>
      </w:pPr>
      <w:r w:rsidRPr="00163ED5">
        <w:rPr>
          <w:sz w:val="24"/>
          <w:szCs w:val="24"/>
        </w:rPr>
        <w:t xml:space="preserve">Transferred patients (1st transferal) from another </w:t>
      </w:r>
      <w:r w:rsidR="003E040D">
        <w:rPr>
          <w:sz w:val="24"/>
          <w:szCs w:val="24"/>
        </w:rPr>
        <w:t>GODIF ICU</w:t>
      </w:r>
      <w:r w:rsidRPr="00163ED5">
        <w:rPr>
          <w:sz w:val="24"/>
          <w:szCs w:val="24"/>
        </w:rPr>
        <w:t xml:space="preserve"> for continued intervention, consent procedures</w:t>
      </w:r>
      <w:r w:rsidR="003E040D">
        <w:rPr>
          <w:sz w:val="24"/>
          <w:szCs w:val="24"/>
        </w:rPr>
        <w:t>, data registration,</w:t>
      </w:r>
      <w:r w:rsidRPr="00163ED5">
        <w:rPr>
          <w:sz w:val="24"/>
          <w:szCs w:val="24"/>
        </w:rPr>
        <w:t xml:space="preserve"> </w:t>
      </w:r>
      <w:r w:rsidR="003E040D">
        <w:rPr>
          <w:sz w:val="24"/>
          <w:szCs w:val="24"/>
        </w:rPr>
        <w:t>90-day</w:t>
      </w:r>
      <w:r w:rsidRPr="00163ED5">
        <w:rPr>
          <w:sz w:val="24"/>
          <w:szCs w:val="24"/>
        </w:rPr>
        <w:t xml:space="preserve"> follow-up</w:t>
      </w:r>
      <w:r w:rsidR="0037512F">
        <w:rPr>
          <w:sz w:val="24"/>
          <w:szCs w:val="24"/>
        </w:rPr>
        <w:t xml:space="preserve">, </w:t>
      </w:r>
      <w:r w:rsidR="003E040D">
        <w:rPr>
          <w:sz w:val="24"/>
          <w:szCs w:val="24"/>
        </w:rPr>
        <w:t xml:space="preserve">and </w:t>
      </w:r>
      <w:r w:rsidR="0037512F">
        <w:rPr>
          <w:sz w:val="24"/>
          <w:szCs w:val="24"/>
        </w:rPr>
        <w:t>1-year follow-up</w:t>
      </w:r>
      <w:r w:rsidRPr="00163ED5">
        <w:rPr>
          <w:sz w:val="24"/>
          <w:szCs w:val="24"/>
        </w:rPr>
        <w:t xml:space="preserve"> or until transferal to another site (</w:t>
      </w:r>
      <w:r w:rsidR="0037512F">
        <w:rPr>
          <w:sz w:val="24"/>
          <w:szCs w:val="24"/>
        </w:rPr>
        <w:t>2</w:t>
      </w:r>
      <w:r w:rsidRPr="00163ED5">
        <w:rPr>
          <w:sz w:val="24"/>
          <w:szCs w:val="24"/>
        </w:rPr>
        <w:t xml:space="preserve">00 Euro) </w:t>
      </w:r>
    </w:p>
    <w:p w14:paraId="748D5FD0" w14:textId="77777777" w:rsidR="00BE66C1" w:rsidRPr="00163ED5" w:rsidRDefault="00BE66C1" w:rsidP="00163ED5">
      <w:pPr>
        <w:pStyle w:val="Listeafsnit"/>
        <w:tabs>
          <w:tab w:val="left" w:pos="3655"/>
        </w:tabs>
        <w:ind w:left="6480"/>
        <w:rPr>
          <w:sz w:val="24"/>
          <w:szCs w:val="24"/>
        </w:rPr>
      </w:pPr>
      <w:r w:rsidRPr="00163ED5">
        <w:rPr>
          <w:sz w:val="24"/>
          <w:szCs w:val="24"/>
        </w:rPr>
        <w:t xml:space="preserve">XXX = YYY Euro </w:t>
      </w:r>
    </w:p>
    <w:p w14:paraId="6EA1A339" w14:textId="77777777" w:rsidR="00BE66C1" w:rsidRPr="00163ED5" w:rsidRDefault="00163ED5" w:rsidP="00BE66C1">
      <w:pPr>
        <w:tabs>
          <w:tab w:val="left" w:pos="3655"/>
        </w:tabs>
        <w:rPr>
          <w:b/>
          <w:bCs/>
          <w:sz w:val="24"/>
          <w:szCs w:val="24"/>
        </w:rPr>
      </w:pPr>
      <w:r w:rsidRPr="00163ED5">
        <w:rPr>
          <w:b/>
          <w:bCs/>
          <w:sz w:val="24"/>
          <w:szCs w:val="24"/>
        </w:rPr>
        <w:t xml:space="preserve">             </w:t>
      </w:r>
      <w:r w:rsidR="00BE66C1" w:rsidRPr="00163ED5">
        <w:rPr>
          <w:b/>
          <w:bCs/>
          <w:sz w:val="24"/>
          <w:szCs w:val="24"/>
        </w:rPr>
        <w:t>Total</w:t>
      </w:r>
      <w:r w:rsidRPr="00163ED5">
        <w:rPr>
          <w:b/>
          <w:bCs/>
          <w:sz w:val="24"/>
          <w:szCs w:val="24"/>
        </w:rPr>
        <w:tab/>
      </w:r>
      <w:r w:rsidRPr="00163ED5">
        <w:rPr>
          <w:b/>
          <w:bCs/>
          <w:sz w:val="24"/>
          <w:szCs w:val="24"/>
        </w:rPr>
        <w:tab/>
      </w:r>
      <w:r w:rsidRPr="00163ED5">
        <w:rPr>
          <w:b/>
          <w:bCs/>
          <w:sz w:val="24"/>
          <w:szCs w:val="24"/>
        </w:rPr>
        <w:tab/>
      </w:r>
      <w:r w:rsidRPr="00163ED5">
        <w:rPr>
          <w:b/>
          <w:bCs/>
          <w:sz w:val="24"/>
          <w:szCs w:val="24"/>
        </w:rPr>
        <w:tab/>
        <w:t xml:space="preserve">      </w:t>
      </w:r>
      <w:r w:rsidR="00BE66C1" w:rsidRPr="00163ED5">
        <w:rPr>
          <w:b/>
          <w:bCs/>
          <w:sz w:val="24"/>
          <w:szCs w:val="24"/>
        </w:rPr>
        <w:t xml:space="preserve"> = YYY Euro </w:t>
      </w:r>
    </w:p>
    <w:p w14:paraId="49FFBADE" w14:textId="77777777" w:rsidR="00163ED5" w:rsidRDefault="00163ED5" w:rsidP="00BE66C1">
      <w:pPr>
        <w:tabs>
          <w:tab w:val="left" w:pos="3655"/>
        </w:tabs>
        <w:rPr>
          <w:sz w:val="24"/>
          <w:szCs w:val="24"/>
        </w:rPr>
      </w:pPr>
    </w:p>
    <w:p w14:paraId="7DCBCFF6" w14:textId="110059EA" w:rsidR="00163ED5" w:rsidRPr="00163ED5" w:rsidRDefault="00BE66C1" w:rsidP="003E040D">
      <w:pPr>
        <w:tabs>
          <w:tab w:val="left" w:pos="3655"/>
        </w:tabs>
        <w:rPr>
          <w:sz w:val="24"/>
          <w:szCs w:val="24"/>
          <w:lang w:val="en-US"/>
        </w:rPr>
      </w:pPr>
      <w:r w:rsidRPr="00BE66C1">
        <w:rPr>
          <w:sz w:val="24"/>
          <w:szCs w:val="24"/>
        </w:rPr>
        <w:t xml:space="preserve">Please prepare an invoice covering the </w:t>
      </w:r>
      <w:r w:rsidR="003E040D">
        <w:rPr>
          <w:sz w:val="24"/>
          <w:szCs w:val="24"/>
        </w:rPr>
        <w:t>case money</w:t>
      </w:r>
      <w:r w:rsidRPr="00BE66C1">
        <w:rPr>
          <w:sz w:val="24"/>
          <w:szCs w:val="24"/>
        </w:rPr>
        <w:t xml:space="preserve"> and forward it by e-mail to </w:t>
      </w:r>
      <w:hyperlink r:id="rId7" w:history="1">
        <w:r w:rsidRPr="00BE66C1">
          <w:rPr>
            <w:rStyle w:val="Hyperlink"/>
            <w:sz w:val="24"/>
            <w:szCs w:val="24"/>
          </w:rPr>
          <w:t>godif@cric.nu</w:t>
        </w:r>
      </w:hyperlink>
      <w:r w:rsidRPr="00BE66C1">
        <w:rPr>
          <w:sz w:val="24"/>
          <w:szCs w:val="24"/>
        </w:rPr>
        <w:t>. We foresee that your financial department may need the following information</w:t>
      </w:r>
      <w:r w:rsidR="00662657">
        <w:rPr>
          <w:sz w:val="24"/>
          <w:szCs w:val="24"/>
        </w:rPr>
        <w:t>:</w:t>
      </w:r>
      <w:r w:rsidRPr="00BE66C1">
        <w:rPr>
          <w:rFonts w:cstheme="minorHAnsi"/>
          <w:sz w:val="24"/>
          <w:szCs w:val="24"/>
          <w:lang w:val="en-US"/>
        </w:rPr>
        <w:t xml:space="preserve"> VAT number:</w:t>
      </w:r>
      <w:r w:rsidRPr="00662657">
        <w:rPr>
          <w:rFonts w:cstheme="minorHAnsi"/>
          <w:sz w:val="24"/>
          <w:szCs w:val="24"/>
          <w:lang w:val="en-US"/>
        </w:rPr>
        <w:t xml:space="preserve"> </w:t>
      </w:r>
      <w:r w:rsidR="00662657" w:rsidRPr="00662657">
        <w:rPr>
          <w:rFonts w:eastAsia="Times New Roman" w:cstheme="minorHAnsi"/>
          <w:color w:val="333333"/>
          <w:sz w:val="24"/>
          <w:szCs w:val="24"/>
          <w:lang w:val="en-US" w:eastAsia="da-DK"/>
        </w:rPr>
        <w:t>​30099869</w:t>
      </w:r>
    </w:p>
    <w:p w14:paraId="0EF603FC" w14:textId="77777777" w:rsidR="00BE66C1" w:rsidRPr="00BE66C1" w:rsidRDefault="00BE66C1" w:rsidP="00BE66C1">
      <w:pPr>
        <w:tabs>
          <w:tab w:val="left" w:pos="3655"/>
        </w:tabs>
        <w:rPr>
          <w:b/>
          <w:bCs/>
          <w:sz w:val="24"/>
          <w:szCs w:val="24"/>
        </w:rPr>
      </w:pPr>
      <w:r w:rsidRPr="00BE66C1">
        <w:rPr>
          <w:b/>
          <w:bCs/>
          <w:sz w:val="24"/>
          <w:szCs w:val="24"/>
        </w:rPr>
        <w:t xml:space="preserve">How we count patients </w:t>
      </w:r>
    </w:p>
    <w:p w14:paraId="0F039884" w14:textId="0F2EC9CC" w:rsidR="00A81B33" w:rsidRPr="00E30134" w:rsidRDefault="00BE66C1" w:rsidP="00163ED5">
      <w:pPr>
        <w:tabs>
          <w:tab w:val="left" w:pos="3655"/>
        </w:tabs>
        <w:rPr>
          <w:rFonts w:cstheme="minorHAnsi"/>
          <w:sz w:val="24"/>
          <w:szCs w:val="24"/>
          <w:lang w:val="en-US"/>
        </w:rPr>
      </w:pPr>
      <w:r w:rsidRPr="00BE66C1">
        <w:rPr>
          <w:sz w:val="24"/>
          <w:szCs w:val="24"/>
        </w:rPr>
        <w:t xml:space="preserve">We use information from the e-CRF to count patients in the steps outlined, which at any time will be those patients not accounted for since the last counting, which will take place once </w:t>
      </w:r>
      <w:r w:rsidR="003E040D">
        <w:rPr>
          <w:sz w:val="24"/>
          <w:szCs w:val="24"/>
        </w:rPr>
        <w:t>every</w:t>
      </w:r>
      <w:r w:rsidRPr="00BE66C1">
        <w:rPr>
          <w:sz w:val="24"/>
          <w:szCs w:val="24"/>
        </w:rPr>
        <w:t xml:space="preserve"> quarter</w:t>
      </w:r>
      <w:r w:rsidR="003E040D">
        <w:rPr>
          <w:sz w:val="24"/>
          <w:szCs w:val="24"/>
        </w:rPr>
        <w:t xml:space="preserve"> of the year</w:t>
      </w:r>
      <w:r w:rsidRPr="00BE66C1">
        <w:rPr>
          <w:sz w:val="24"/>
          <w:szCs w:val="24"/>
        </w:rPr>
        <w:t>.</w:t>
      </w:r>
      <w:r w:rsidRPr="00BE66C1">
        <w:rPr>
          <w:sz w:val="24"/>
          <w:szCs w:val="24"/>
          <w:lang w:val="en-US"/>
        </w:rPr>
        <w:t xml:space="preserve"> </w:t>
      </w:r>
    </w:p>
    <w:p w14:paraId="17FEBBC0" w14:textId="18EFB5B7" w:rsidR="00E2427D" w:rsidRPr="00BE66C1" w:rsidRDefault="00BE66C1" w:rsidP="00E4580B">
      <w:pPr>
        <w:pStyle w:val="Listeafsnit"/>
        <w:tabs>
          <w:tab w:val="left" w:pos="3655"/>
        </w:tabs>
        <w:ind w:left="0"/>
        <w:rPr>
          <w:rFonts w:cstheme="minorHAnsi"/>
          <w:sz w:val="24"/>
          <w:szCs w:val="24"/>
          <w:lang w:val="en-US"/>
        </w:rPr>
      </w:pPr>
      <w:r w:rsidRPr="00BE66C1">
        <w:rPr>
          <w:sz w:val="24"/>
          <w:szCs w:val="24"/>
        </w:rPr>
        <w:t xml:space="preserve">If you have any concerns regarding </w:t>
      </w:r>
      <w:r w:rsidR="003E040D">
        <w:rPr>
          <w:sz w:val="24"/>
          <w:szCs w:val="24"/>
        </w:rPr>
        <w:t xml:space="preserve">the </w:t>
      </w:r>
      <w:r w:rsidRPr="00BE66C1">
        <w:rPr>
          <w:sz w:val="24"/>
          <w:szCs w:val="24"/>
        </w:rPr>
        <w:t>case</w:t>
      </w:r>
      <w:r w:rsidR="003E040D">
        <w:rPr>
          <w:sz w:val="24"/>
          <w:szCs w:val="24"/>
        </w:rPr>
        <w:t xml:space="preserve"> </w:t>
      </w:r>
      <w:r w:rsidRPr="00BE66C1">
        <w:rPr>
          <w:sz w:val="24"/>
          <w:szCs w:val="24"/>
        </w:rPr>
        <w:t xml:space="preserve">money </w:t>
      </w:r>
      <w:r w:rsidR="001C1223">
        <w:rPr>
          <w:sz w:val="24"/>
          <w:szCs w:val="24"/>
        </w:rPr>
        <w:t>pay out</w:t>
      </w:r>
      <w:r w:rsidRPr="00BE66C1">
        <w:rPr>
          <w:sz w:val="24"/>
          <w:szCs w:val="24"/>
        </w:rPr>
        <w:t xml:space="preserve">, please feel free to contact us by sending an e-mail to </w:t>
      </w:r>
      <w:hyperlink r:id="rId8" w:history="1">
        <w:r w:rsidR="003E040D" w:rsidRPr="006F31A7">
          <w:rPr>
            <w:rStyle w:val="Hyperlink"/>
            <w:sz w:val="24"/>
            <w:szCs w:val="24"/>
          </w:rPr>
          <w:t>godif@cric.nu</w:t>
        </w:r>
      </w:hyperlink>
      <w:r w:rsidR="003E040D">
        <w:rPr>
          <w:sz w:val="24"/>
          <w:szCs w:val="24"/>
        </w:rPr>
        <w:t xml:space="preserve"> or phone: +45 4829 6773.</w:t>
      </w:r>
    </w:p>
    <w:sectPr w:rsidR="00E2427D" w:rsidRPr="00BE66C1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7DC74" w14:textId="77777777" w:rsidR="001A4FDD" w:rsidRDefault="001A4FDD" w:rsidP="001A4FDD">
      <w:pPr>
        <w:spacing w:after="0" w:line="240" w:lineRule="auto"/>
      </w:pPr>
      <w:r>
        <w:separator/>
      </w:r>
    </w:p>
  </w:endnote>
  <w:endnote w:type="continuationSeparator" w:id="0">
    <w:p w14:paraId="4BFFD1E5" w14:textId="77777777" w:rsidR="001A4FDD" w:rsidRDefault="001A4FDD" w:rsidP="001A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ECF7D" w14:textId="77777777" w:rsidR="00E546DE" w:rsidRPr="00DB5D25" w:rsidRDefault="00E546DE" w:rsidP="00E546DE">
    <w:pPr>
      <w:pStyle w:val="Sidefod"/>
      <w:jc w:val="center"/>
      <w:rPr>
        <w:sz w:val="18"/>
        <w:szCs w:val="18"/>
      </w:rPr>
    </w:pPr>
    <w:r w:rsidRPr="00DB5D25">
      <w:rPr>
        <w:sz w:val="18"/>
        <w:szCs w:val="18"/>
      </w:rPr>
      <w:t xml:space="preserve">Department of Anaesthesiology and Intensive Care, </w:t>
    </w:r>
    <w:proofErr w:type="spellStart"/>
    <w:r w:rsidRPr="00DB5D25">
      <w:rPr>
        <w:sz w:val="18"/>
        <w:szCs w:val="18"/>
      </w:rPr>
      <w:t>Nordsjaellands</w:t>
    </w:r>
    <w:proofErr w:type="spellEnd"/>
    <w:r w:rsidRPr="00DB5D25">
      <w:rPr>
        <w:sz w:val="18"/>
        <w:szCs w:val="18"/>
      </w:rPr>
      <w:t xml:space="preserve"> Hospital, Denmark</w:t>
    </w:r>
  </w:p>
  <w:p w14:paraId="1BEAA33D" w14:textId="77777777" w:rsidR="00E2427D" w:rsidRPr="00E546DE" w:rsidRDefault="001C1223" w:rsidP="00E546DE">
    <w:pPr>
      <w:pStyle w:val="Sidefod"/>
      <w:jc w:val="center"/>
      <w:rPr>
        <w:sz w:val="18"/>
        <w:szCs w:val="18"/>
      </w:rPr>
    </w:pPr>
    <w:hyperlink r:id="rId1" w:history="1">
      <w:r w:rsidR="00E546DE" w:rsidRPr="00DB5D25">
        <w:rPr>
          <w:rStyle w:val="Hyperlink"/>
          <w:sz w:val="18"/>
          <w:szCs w:val="18"/>
        </w:rPr>
        <w:t>www.cric.nu/godif/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56648" w14:textId="77777777" w:rsidR="001A4FDD" w:rsidRDefault="001A4FDD" w:rsidP="001A4FDD">
      <w:pPr>
        <w:spacing w:after="0" w:line="240" w:lineRule="auto"/>
      </w:pPr>
      <w:r>
        <w:separator/>
      </w:r>
    </w:p>
  </w:footnote>
  <w:footnote w:type="continuationSeparator" w:id="0">
    <w:p w14:paraId="44157341" w14:textId="77777777" w:rsidR="001A4FDD" w:rsidRDefault="001A4FDD" w:rsidP="001A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CEA28" w14:textId="1F30C141" w:rsidR="00643BC6" w:rsidRPr="00643BC6" w:rsidRDefault="00BE66C1" w:rsidP="00643BC6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t>6a_</w:t>
    </w:r>
    <w:r w:rsidR="00643BC6" w:rsidRPr="00643BC6">
      <w:rPr>
        <w:sz w:val="16"/>
        <w:szCs w:val="16"/>
      </w:rPr>
      <w:t>Case-money v1.</w:t>
    </w:r>
    <w:r w:rsidR="0037512F">
      <w:rPr>
        <w:sz w:val="16"/>
        <w:szCs w:val="16"/>
      </w:rPr>
      <w:t>2</w:t>
    </w:r>
    <w:r w:rsidR="00643BC6" w:rsidRPr="00643BC6">
      <w:rPr>
        <w:sz w:val="16"/>
        <w:szCs w:val="16"/>
      </w:rPr>
      <w:t>_1</w:t>
    </w:r>
    <w:r w:rsidR="0037512F">
      <w:rPr>
        <w:sz w:val="16"/>
        <w:szCs w:val="16"/>
      </w:rPr>
      <w:t>2</w:t>
    </w:r>
    <w:r w:rsidR="00643BC6" w:rsidRPr="00643BC6">
      <w:rPr>
        <w:sz w:val="16"/>
        <w:szCs w:val="16"/>
      </w:rPr>
      <w:t>.</w:t>
    </w:r>
    <w:r w:rsidR="0037512F">
      <w:rPr>
        <w:sz w:val="16"/>
        <w:szCs w:val="16"/>
      </w:rPr>
      <w:t>09</w:t>
    </w:r>
    <w:r w:rsidR="00643BC6" w:rsidRPr="00643BC6">
      <w:rPr>
        <w:sz w:val="16"/>
        <w:szCs w:val="16"/>
      </w:rPr>
      <w:t>.202</w:t>
    </w:r>
    <w:r w:rsidR="0037512F">
      <w:rPr>
        <w:sz w:val="16"/>
        <w:szCs w:val="16"/>
      </w:rPr>
      <w:t>2</w:t>
    </w:r>
  </w:p>
  <w:p w14:paraId="22FFE4A3" w14:textId="77777777" w:rsidR="001A4FDD" w:rsidRDefault="001A4FDD" w:rsidP="001A4FDD">
    <w:pPr>
      <w:pStyle w:val="Sidehoved"/>
      <w:jc w:val="center"/>
    </w:pPr>
    <w:r>
      <w:rPr>
        <w:noProof/>
      </w:rPr>
      <w:drawing>
        <wp:inline distT="0" distB="0" distL="0" distR="0" wp14:anchorId="7F6B9CD4" wp14:editId="5E6C70EB">
          <wp:extent cx="2052918" cy="529737"/>
          <wp:effectExtent l="0" t="0" r="508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215" cy="60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F7A6A"/>
    <w:multiLevelType w:val="hybridMultilevel"/>
    <w:tmpl w:val="FFDAD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A70F7"/>
    <w:multiLevelType w:val="hybridMultilevel"/>
    <w:tmpl w:val="363028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DD"/>
    <w:rsid w:val="0013348D"/>
    <w:rsid w:val="00163ED5"/>
    <w:rsid w:val="001A4FDD"/>
    <w:rsid w:val="001C1223"/>
    <w:rsid w:val="002B3650"/>
    <w:rsid w:val="0037512F"/>
    <w:rsid w:val="003E040D"/>
    <w:rsid w:val="004F2AEE"/>
    <w:rsid w:val="005704D8"/>
    <w:rsid w:val="00643BC6"/>
    <w:rsid w:val="00662657"/>
    <w:rsid w:val="006D1402"/>
    <w:rsid w:val="0077101D"/>
    <w:rsid w:val="007B04F9"/>
    <w:rsid w:val="00877312"/>
    <w:rsid w:val="00A81B33"/>
    <w:rsid w:val="00BE66C1"/>
    <w:rsid w:val="00CA4DF2"/>
    <w:rsid w:val="00D20A1E"/>
    <w:rsid w:val="00DB506F"/>
    <w:rsid w:val="00DD726B"/>
    <w:rsid w:val="00E2427D"/>
    <w:rsid w:val="00E30134"/>
    <w:rsid w:val="00E4580B"/>
    <w:rsid w:val="00E546DE"/>
    <w:rsid w:val="00F1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0226"/>
  <w15:chartTrackingRefBased/>
  <w15:docId w15:val="{9C767AFD-267D-4543-A699-5C612E17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A4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4FDD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1A4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4FDD"/>
    <w:rPr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4FDD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A81B3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4580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45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dif@cric.n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dif@cric.n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ic.nu/godif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4</cp:revision>
  <cp:lastPrinted>2021-11-29T07:49:00Z</cp:lastPrinted>
  <dcterms:created xsi:type="dcterms:W3CDTF">2022-09-12T10:41:00Z</dcterms:created>
  <dcterms:modified xsi:type="dcterms:W3CDTF">2022-09-13T10:51:00Z</dcterms:modified>
</cp:coreProperties>
</file>